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76" w:rsidRPr="009E7B2F" w:rsidRDefault="009E7B2F" w:rsidP="00113920">
      <w:pPr>
        <w:widowControl w:val="0"/>
        <w:tabs>
          <w:tab w:val="center" w:pos="4677"/>
          <w:tab w:val="left" w:pos="6096"/>
          <w:tab w:val="right" w:pos="9355"/>
        </w:tabs>
        <w:autoSpaceDE w:val="0"/>
        <w:autoSpaceDN w:val="0"/>
        <w:adjustRightInd w:val="0"/>
        <w:spacing w:after="0"/>
        <w:ind w:left="6237"/>
        <w:jc w:val="both"/>
        <w:rPr>
          <w:rFonts w:ascii="Times New Roman" w:hAnsi="Times New Roman" w:cs="Times New Roman"/>
          <w:b/>
          <w:bCs/>
          <w:color w:val="000000"/>
          <w:sz w:val="24"/>
          <w:szCs w:val="24"/>
          <w:lang w:eastAsia="x-none"/>
        </w:rPr>
      </w:pPr>
      <w:r>
        <w:rPr>
          <w:rFonts w:ascii="Times New Roman" w:hAnsi="Times New Roman" w:cs="Times New Roman"/>
          <w:b/>
          <w:bCs/>
          <w:color w:val="000000"/>
          <w:sz w:val="24"/>
          <w:szCs w:val="24"/>
          <w:lang w:eastAsia="x-none"/>
        </w:rPr>
        <w:t>«</w:t>
      </w:r>
      <w:r w:rsidR="007D7276" w:rsidRPr="007D7276">
        <w:rPr>
          <w:rFonts w:ascii="Times New Roman" w:hAnsi="Times New Roman" w:cs="Times New Roman"/>
          <w:b/>
          <w:bCs/>
          <w:color w:val="000000"/>
          <w:sz w:val="24"/>
          <w:szCs w:val="24"/>
          <w:lang w:val="x-none" w:eastAsia="x-none"/>
        </w:rPr>
        <w:t>APPROVED BY</w:t>
      </w:r>
      <w:r>
        <w:rPr>
          <w:rFonts w:ascii="Times New Roman" w:hAnsi="Times New Roman" w:cs="Times New Roman"/>
          <w:b/>
          <w:bCs/>
          <w:color w:val="000000"/>
          <w:sz w:val="24"/>
          <w:szCs w:val="24"/>
          <w:lang w:eastAsia="x-none"/>
        </w:rPr>
        <w:t>»</w:t>
      </w:r>
    </w:p>
    <w:p w:rsidR="00FB11AD" w:rsidRPr="007D7276" w:rsidRDefault="007D7276" w:rsidP="00113920">
      <w:pPr>
        <w:widowControl w:val="0"/>
        <w:tabs>
          <w:tab w:val="center" w:pos="4677"/>
          <w:tab w:val="left" w:pos="6096"/>
          <w:tab w:val="right" w:pos="9355"/>
        </w:tabs>
        <w:autoSpaceDE w:val="0"/>
        <w:autoSpaceDN w:val="0"/>
        <w:adjustRightInd w:val="0"/>
        <w:spacing w:after="0"/>
        <w:ind w:left="6237"/>
        <w:jc w:val="both"/>
        <w:rPr>
          <w:rFonts w:ascii="Times New Roman" w:hAnsi="Times New Roman" w:cs="Times New Roman"/>
          <w:b/>
          <w:bCs/>
          <w:color w:val="000000"/>
          <w:sz w:val="24"/>
          <w:szCs w:val="24"/>
          <w:lang w:val="en-US" w:eastAsia="x-none"/>
        </w:rPr>
      </w:pPr>
      <w:proofErr w:type="gramStart"/>
      <w:r w:rsidRPr="007D7276">
        <w:rPr>
          <w:rFonts w:ascii="Times New Roman" w:hAnsi="Times New Roman" w:cs="Times New Roman"/>
          <w:b/>
          <w:bCs/>
          <w:color w:val="000000"/>
          <w:sz w:val="24"/>
          <w:szCs w:val="24"/>
          <w:lang w:val="en-US" w:eastAsia="x-none"/>
        </w:rPr>
        <w:t>the</w:t>
      </w:r>
      <w:proofErr w:type="gramEnd"/>
      <w:r w:rsidRPr="007D7276">
        <w:rPr>
          <w:rFonts w:ascii="Times New Roman" w:hAnsi="Times New Roman" w:cs="Times New Roman"/>
          <w:b/>
          <w:bCs/>
          <w:color w:val="000000"/>
          <w:sz w:val="24"/>
          <w:szCs w:val="24"/>
          <w:lang w:val="en-US" w:eastAsia="x-none"/>
        </w:rPr>
        <w:t xml:space="preserve"> Board of Directors</w:t>
      </w:r>
    </w:p>
    <w:p w:rsidR="007D7276" w:rsidRPr="00740180" w:rsidRDefault="007D7276" w:rsidP="00113920">
      <w:pPr>
        <w:widowControl w:val="0"/>
        <w:tabs>
          <w:tab w:val="center" w:pos="4677"/>
          <w:tab w:val="left" w:pos="6096"/>
          <w:tab w:val="right" w:pos="9355"/>
        </w:tabs>
        <w:autoSpaceDE w:val="0"/>
        <w:autoSpaceDN w:val="0"/>
        <w:adjustRightInd w:val="0"/>
        <w:spacing w:after="0"/>
        <w:ind w:left="6237"/>
        <w:jc w:val="both"/>
        <w:rPr>
          <w:rFonts w:ascii="Times New Roman" w:hAnsi="Times New Roman" w:cs="Times New Roman"/>
          <w:b/>
          <w:bCs/>
          <w:color w:val="000000"/>
          <w:sz w:val="24"/>
          <w:szCs w:val="24"/>
          <w:lang w:val="en-US" w:eastAsia="x-none"/>
        </w:rPr>
      </w:pPr>
      <w:proofErr w:type="gramStart"/>
      <w:r w:rsidRPr="007D7276">
        <w:rPr>
          <w:rFonts w:ascii="Times New Roman" w:hAnsi="Times New Roman" w:cs="Times New Roman"/>
          <w:b/>
          <w:bCs/>
          <w:color w:val="000000"/>
          <w:sz w:val="24"/>
          <w:szCs w:val="24"/>
          <w:lang w:val="en-US" w:eastAsia="x-none"/>
        </w:rPr>
        <w:t>of</w:t>
      </w:r>
      <w:proofErr w:type="gramEnd"/>
      <w:r w:rsidRPr="007D7276">
        <w:rPr>
          <w:rFonts w:ascii="Times New Roman" w:hAnsi="Times New Roman" w:cs="Times New Roman"/>
          <w:b/>
          <w:bCs/>
          <w:color w:val="000000"/>
          <w:sz w:val="24"/>
          <w:szCs w:val="24"/>
          <w:lang w:val="en-US" w:eastAsia="x-none"/>
        </w:rPr>
        <w:t xml:space="preserve"> «MFO «KMF» JSC</w:t>
      </w:r>
    </w:p>
    <w:p w:rsidR="00113920" w:rsidRDefault="00740180" w:rsidP="00113920">
      <w:pPr>
        <w:widowControl w:val="0"/>
        <w:tabs>
          <w:tab w:val="center" w:pos="4677"/>
          <w:tab w:val="left" w:pos="6096"/>
          <w:tab w:val="right" w:pos="9355"/>
        </w:tabs>
        <w:autoSpaceDE w:val="0"/>
        <w:autoSpaceDN w:val="0"/>
        <w:adjustRightInd w:val="0"/>
        <w:spacing w:after="0"/>
        <w:ind w:left="6237"/>
        <w:jc w:val="both"/>
        <w:rPr>
          <w:rFonts w:ascii="Times New Roman" w:hAnsi="Times New Roman" w:cs="Times New Roman"/>
          <w:b/>
          <w:bCs/>
          <w:color w:val="000000"/>
          <w:sz w:val="24"/>
          <w:szCs w:val="24"/>
          <w:lang w:val="en-US" w:eastAsia="x-none"/>
        </w:rPr>
      </w:pPr>
      <w:proofErr w:type="gramStart"/>
      <w:r>
        <w:rPr>
          <w:rFonts w:ascii="Times New Roman" w:hAnsi="Times New Roman" w:cs="Times New Roman"/>
          <w:b/>
          <w:bCs/>
          <w:color w:val="000000"/>
          <w:sz w:val="24"/>
          <w:szCs w:val="24"/>
          <w:lang w:val="en-US" w:eastAsia="x-none"/>
        </w:rPr>
        <w:t>Minutes</w:t>
      </w:r>
      <w:proofErr w:type="gramEnd"/>
      <w:r w:rsidR="007D7276">
        <w:rPr>
          <w:rFonts w:ascii="Times New Roman" w:hAnsi="Times New Roman" w:cs="Times New Roman"/>
          <w:b/>
          <w:bCs/>
          <w:color w:val="000000"/>
          <w:sz w:val="24"/>
          <w:szCs w:val="24"/>
          <w:lang w:val="en-US" w:eastAsia="x-none"/>
        </w:rPr>
        <w:t xml:space="preserve"> </w:t>
      </w:r>
      <w:r w:rsidR="007D7276">
        <w:rPr>
          <w:rFonts w:ascii="Times New Roman" w:hAnsi="Times New Roman" w:cs="Times New Roman"/>
          <w:b/>
          <w:bCs/>
          <w:color w:val="000000"/>
          <w:sz w:val="24"/>
          <w:szCs w:val="24"/>
          <w:lang w:eastAsia="x-none"/>
        </w:rPr>
        <w:t xml:space="preserve">№2 </w:t>
      </w:r>
    </w:p>
    <w:p w:rsidR="007D7276" w:rsidRPr="00113920" w:rsidRDefault="00113920" w:rsidP="00113920">
      <w:pPr>
        <w:widowControl w:val="0"/>
        <w:tabs>
          <w:tab w:val="center" w:pos="4677"/>
          <w:tab w:val="left" w:pos="6096"/>
          <w:tab w:val="right" w:pos="9355"/>
        </w:tabs>
        <w:autoSpaceDE w:val="0"/>
        <w:autoSpaceDN w:val="0"/>
        <w:adjustRightInd w:val="0"/>
        <w:spacing w:after="0"/>
        <w:ind w:left="6237"/>
        <w:jc w:val="both"/>
        <w:rPr>
          <w:rFonts w:ascii="Times New Roman" w:hAnsi="Times New Roman" w:cs="Times New Roman"/>
          <w:b/>
          <w:bCs/>
          <w:color w:val="000000"/>
          <w:sz w:val="24"/>
          <w:szCs w:val="24"/>
          <w:lang w:val="en-US" w:eastAsia="x-none"/>
        </w:rPr>
      </w:pPr>
      <w:proofErr w:type="gramStart"/>
      <w:r>
        <w:rPr>
          <w:rFonts w:ascii="Times New Roman" w:hAnsi="Times New Roman" w:cs="Times New Roman"/>
          <w:b/>
          <w:bCs/>
          <w:color w:val="000000"/>
          <w:sz w:val="24"/>
          <w:szCs w:val="24"/>
          <w:lang w:val="en-US" w:eastAsia="x-none"/>
        </w:rPr>
        <w:t>of</w:t>
      </w:r>
      <w:proofErr w:type="gramEnd"/>
      <w:r>
        <w:rPr>
          <w:rFonts w:ascii="Times New Roman" w:hAnsi="Times New Roman" w:cs="Times New Roman"/>
          <w:b/>
          <w:bCs/>
          <w:color w:val="000000"/>
          <w:sz w:val="24"/>
          <w:szCs w:val="24"/>
          <w:lang w:val="en-US" w:eastAsia="x-none"/>
        </w:rPr>
        <w:t xml:space="preserve"> </w:t>
      </w:r>
      <w:r>
        <w:rPr>
          <w:rFonts w:ascii="Times New Roman" w:hAnsi="Times New Roman" w:cs="Times New Roman"/>
          <w:b/>
          <w:bCs/>
          <w:color w:val="000000"/>
          <w:sz w:val="24"/>
          <w:szCs w:val="24"/>
          <w:lang w:eastAsia="x-none"/>
        </w:rPr>
        <w:t>«18»</w:t>
      </w:r>
      <w:r>
        <w:rPr>
          <w:rFonts w:ascii="Times New Roman" w:hAnsi="Times New Roman" w:cs="Times New Roman"/>
          <w:b/>
          <w:bCs/>
          <w:color w:val="000000"/>
          <w:sz w:val="24"/>
          <w:szCs w:val="24"/>
          <w:lang w:val="en-US" w:eastAsia="x-none"/>
        </w:rPr>
        <w:t xml:space="preserve"> </w:t>
      </w:r>
      <w:proofErr w:type="spellStart"/>
      <w:r>
        <w:rPr>
          <w:rFonts w:ascii="Times New Roman" w:hAnsi="Times New Roman" w:cs="Times New Roman"/>
          <w:b/>
          <w:bCs/>
          <w:color w:val="000000"/>
          <w:sz w:val="24"/>
          <w:szCs w:val="24"/>
          <w:lang w:val="en-US" w:eastAsia="x-none"/>
        </w:rPr>
        <w:t>september</w:t>
      </w:r>
      <w:proofErr w:type="spellEnd"/>
      <w:r>
        <w:rPr>
          <w:rFonts w:ascii="Times New Roman" w:hAnsi="Times New Roman" w:cs="Times New Roman"/>
          <w:b/>
          <w:bCs/>
          <w:color w:val="000000"/>
          <w:sz w:val="24"/>
          <w:szCs w:val="24"/>
          <w:lang w:val="en-US" w:eastAsia="x-none"/>
        </w:rPr>
        <w:t xml:space="preserve"> 2024 year</w:t>
      </w:r>
    </w:p>
    <w:p w:rsidR="007D7276" w:rsidRDefault="007D7276"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val="en-US" w:eastAsia="x-none"/>
        </w:rPr>
      </w:pPr>
    </w:p>
    <w:p w:rsidR="00113920" w:rsidRDefault="00113920"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val="en-US" w:eastAsia="x-none"/>
        </w:rPr>
      </w:pPr>
    </w:p>
    <w:p w:rsidR="00113920" w:rsidRDefault="00113920"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val="en-US" w:eastAsia="x-none"/>
        </w:rPr>
      </w:pPr>
    </w:p>
    <w:p w:rsidR="00113920" w:rsidRDefault="00113920"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val="en-US" w:eastAsia="x-none"/>
        </w:rPr>
      </w:pPr>
    </w:p>
    <w:p w:rsidR="00113920" w:rsidRDefault="00113920"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val="en-US" w:eastAsia="x-none"/>
        </w:rPr>
      </w:pPr>
    </w:p>
    <w:p w:rsidR="00113920" w:rsidRPr="00740180" w:rsidRDefault="00113920"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eastAsia="x-none"/>
        </w:rPr>
      </w:pPr>
      <w:bookmarkStart w:id="0" w:name="_GoBack"/>
      <w:bookmarkEnd w:id="0"/>
    </w:p>
    <w:p w:rsidR="00113920" w:rsidRDefault="00113920"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val="en-US" w:eastAsia="x-none"/>
        </w:rPr>
      </w:pPr>
    </w:p>
    <w:p w:rsidR="00113920" w:rsidRPr="007D7276" w:rsidRDefault="00113920" w:rsidP="00FB11AD">
      <w:pPr>
        <w:widowControl w:val="0"/>
        <w:tabs>
          <w:tab w:val="center" w:pos="4677"/>
          <w:tab w:val="right" w:pos="9355"/>
        </w:tabs>
        <w:autoSpaceDE w:val="0"/>
        <w:autoSpaceDN w:val="0"/>
        <w:adjustRightInd w:val="0"/>
        <w:spacing w:after="120"/>
        <w:jc w:val="center"/>
        <w:rPr>
          <w:rFonts w:ascii="Times New Roman" w:hAnsi="Times New Roman" w:cs="Times New Roman"/>
          <w:b/>
          <w:bCs/>
          <w:color w:val="000000"/>
          <w:sz w:val="24"/>
          <w:szCs w:val="24"/>
          <w:lang w:val="en-US" w:eastAsia="x-none"/>
        </w:rPr>
      </w:pPr>
    </w:p>
    <w:p w:rsidR="00544C0C" w:rsidRPr="00D5159C" w:rsidRDefault="00544C0C" w:rsidP="00544C0C">
      <w:pPr>
        <w:spacing w:before="120" w:after="120"/>
        <w:jc w:val="center"/>
      </w:pPr>
      <w:r w:rsidRPr="005D6185">
        <w:rPr>
          <w:noProof/>
          <w:lang/>
        </w:rPr>
        <w:drawing>
          <wp:inline distT="0" distB="0" distL="0" distR="0">
            <wp:extent cx="1651000" cy="52705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527050"/>
                    </a:xfrm>
                    <a:prstGeom prst="rect">
                      <a:avLst/>
                    </a:prstGeom>
                    <a:noFill/>
                    <a:ln>
                      <a:noFill/>
                    </a:ln>
                  </pic:spPr>
                </pic:pic>
              </a:graphicData>
            </a:graphic>
          </wp:inline>
        </w:drawing>
      </w:r>
    </w:p>
    <w:p w:rsidR="00544C0C" w:rsidRDefault="00544C0C" w:rsidP="00544C0C">
      <w:pPr>
        <w:jc w:val="center"/>
        <w:rPr>
          <w:b/>
          <w:sz w:val="28"/>
          <w:szCs w:val="28"/>
        </w:rPr>
      </w:pPr>
    </w:p>
    <w:p w:rsidR="008A1727" w:rsidRDefault="008A1727" w:rsidP="0018183F">
      <w:pPr>
        <w:spacing w:after="0" w:line="240" w:lineRule="auto"/>
        <w:jc w:val="center"/>
        <w:rPr>
          <w:rFonts w:ascii="Times New Roman" w:hAnsi="Times New Roman" w:cs="Times New Roman"/>
          <w:b/>
          <w:snapToGrid w:val="0"/>
          <w:sz w:val="28"/>
          <w:szCs w:val="28"/>
          <w:lang w:val="en-US"/>
        </w:rPr>
      </w:pPr>
      <w:r w:rsidRPr="008A1727">
        <w:rPr>
          <w:rFonts w:ascii="Times New Roman" w:hAnsi="Times New Roman" w:cs="Times New Roman"/>
          <w:b/>
          <w:snapToGrid w:val="0"/>
          <w:sz w:val="28"/>
          <w:szCs w:val="28"/>
          <w:lang w:val="en-US"/>
        </w:rPr>
        <w:t xml:space="preserve">Rules </w:t>
      </w:r>
    </w:p>
    <w:p w:rsidR="008A1727" w:rsidRDefault="008A1727" w:rsidP="0018183F">
      <w:pPr>
        <w:spacing w:after="0" w:line="240" w:lineRule="auto"/>
        <w:jc w:val="center"/>
        <w:rPr>
          <w:rFonts w:ascii="Times New Roman" w:hAnsi="Times New Roman" w:cs="Times New Roman"/>
          <w:b/>
          <w:snapToGrid w:val="0"/>
          <w:sz w:val="28"/>
          <w:szCs w:val="28"/>
          <w:lang w:val="en-US"/>
        </w:rPr>
      </w:pPr>
      <w:proofErr w:type="gramStart"/>
      <w:r w:rsidRPr="008A1727">
        <w:rPr>
          <w:rFonts w:ascii="Times New Roman" w:hAnsi="Times New Roman" w:cs="Times New Roman"/>
          <w:b/>
          <w:snapToGrid w:val="0"/>
          <w:sz w:val="28"/>
          <w:szCs w:val="28"/>
          <w:lang w:val="en-US"/>
        </w:rPr>
        <w:t>for</w:t>
      </w:r>
      <w:proofErr w:type="gramEnd"/>
      <w:r w:rsidRPr="008A1727">
        <w:rPr>
          <w:rFonts w:ascii="Times New Roman" w:hAnsi="Times New Roman" w:cs="Times New Roman"/>
          <w:b/>
          <w:snapToGrid w:val="0"/>
          <w:sz w:val="28"/>
          <w:szCs w:val="28"/>
          <w:lang w:val="en-US"/>
        </w:rPr>
        <w:t xml:space="preserve"> Providing Information on Affiliates and Interest in Transaction </w:t>
      </w:r>
    </w:p>
    <w:p w:rsidR="00544C0C" w:rsidRPr="00740180" w:rsidRDefault="008A1727" w:rsidP="0018183F">
      <w:pPr>
        <w:spacing w:after="0" w:line="240" w:lineRule="auto"/>
        <w:jc w:val="center"/>
        <w:rPr>
          <w:rFonts w:ascii="Times New Roman" w:hAnsi="Times New Roman" w:cs="Times New Roman"/>
          <w:b/>
          <w:snapToGrid w:val="0"/>
          <w:sz w:val="28"/>
          <w:szCs w:val="28"/>
          <w:lang w:val="en-US"/>
        </w:rPr>
      </w:pPr>
      <w:proofErr w:type="gramStart"/>
      <w:r w:rsidRPr="008A1727">
        <w:rPr>
          <w:rFonts w:ascii="Times New Roman" w:hAnsi="Times New Roman" w:cs="Times New Roman"/>
          <w:b/>
          <w:snapToGrid w:val="0"/>
          <w:sz w:val="28"/>
          <w:szCs w:val="28"/>
          <w:lang w:val="en-US"/>
        </w:rPr>
        <w:t>of</w:t>
      </w:r>
      <w:proofErr w:type="gramEnd"/>
      <w:r w:rsidRPr="008A1727">
        <w:rPr>
          <w:rFonts w:ascii="Times New Roman" w:hAnsi="Times New Roman" w:cs="Times New Roman"/>
          <w:b/>
          <w:snapToGrid w:val="0"/>
          <w:sz w:val="28"/>
          <w:szCs w:val="28"/>
          <w:lang w:val="en-US"/>
        </w:rPr>
        <w:t xml:space="preserve"> «MFO «KMF» JSC</w:t>
      </w:r>
    </w:p>
    <w:p w:rsidR="0018183F" w:rsidRPr="00740180" w:rsidRDefault="0018183F" w:rsidP="0018183F">
      <w:pPr>
        <w:spacing w:after="0" w:line="240" w:lineRule="auto"/>
        <w:jc w:val="center"/>
        <w:rPr>
          <w:lang w:val="en-US" w:eastAsia="ru-RU"/>
        </w:rPr>
      </w:pPr>
    </w:p>
    <w:p w:rsidR="00544C0C" w:rsidRDefault="00544C0C"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Default="00113920" w:rsidP="00544C0C">
      <w:pPr>
        <w:rPr>
          <w:rFonts w:ascii="Times New Roman" w:hAnsi="Times New Roman" w:cs="Times New Roman"/>
          <w:lang w:val="en-US" w:eastAsia="ru-RU"/>
        </w:rPr>
      </w:pPr>
    </w:p>
    <w:p w:rsidR="00113920" w:rsidRPr="00113920" w:rsidRDefault="00113920" w:rsidP="00544C0C">
      <w:pPr>
        <w:rPr>
          <w:rFonts w:ascii="Times New Roman" w:hAnsi="Times New Roman" w:cs="Times New Roman"/>
          <w:lang w:val="en-US" w:eastAsia="ru-RU"/>
        </w:rPr>
      </w:pPr>
    </w:p>
    <w:p w:rsidR="00544C0C" w:rsidRPr="00BA56B9" w:rsidRDefault="00BA56B9" w:rsidP="00544C0C">
      <w:pPr>
        <w:jc w:val="center"/>
        <w:rPr>
          <w:rFonts w:ascii="Times New Roman" w:hAnsi="Times New Roman" w:cs="Times New Roman"/>
          <w:b/>
          <w:lang w:val="en-US"/>
        </w:rPr>
      </w:pPr>
      <w:r>
        <w:rPr>
          <w:rFonts w:ascii="Times New Roman" w:hAnsi="Times New Roman" w:cs="Times New Roman"/>
          <w:b/>
          <w:lang w:val="en-US"/>
        </w:rPr>
        <w:t>Almaty</w:t>
      </w:r>
    </w:p>
    <w:p w:rsidR="00544C0C" w:rsidRPr="00740180" w:rsidRDefault="00544C0C" w:rsidP="00544C0C">
      <w:pPr>
        <w:jc w:val="center"/>
        <w:rPr>
          <w:rFonts w:ascii="Times New Roman" w:hAnsi="Times New Roman" w:cs="Times New Roman"/>
          <w:b/>
          <w:lang w:val="en-US"/>
        </w:rPr>
      </w:pPr>
      <w:r w:rsidRPr="00740180">
        <w:rPr>
          <w:rFonts w:ascii="Times New Roman" w:hAnsi="Times New Roman" w:cs="Times New Roman"/>
          <w:b/>
          <w:lang w:val="en-US"/>
        </w:rPr>
        <w:t>2024</w:t>
      </w:r>
      <w:r w:rsidRPr="00740180">
        <w:rPr>
          <w:rFonts w:ascii="Times New Roman" w:hAnsi="Times New Roman" w:cs="Times New Roman"/>
          <w:b/>
          <w:lang w:val="en-US"/>
        </w:rPr>
        <w:br w:type="page"/>
      </w:r>
    </w:p>
    <w:p w:rsidR="00544C0C" w:rsidRPr="00740180" w:rsidRDefault="00544C0C" w:rsidP="00544C0C">
      <w:pPr>
        <w:jc w:val="center"/>
        <w:rPr>
          <w:rFonts w:ascii="Times New Roman" w:hAnsi="Times New Roman" w:cs="Times New Roman"/>
          <w:b/>
          <w:lang w:val="en-US"/>
        </w:rPr>
      </w:pPr>
    </w:p>
    <w:p w:rsidR="00A61CDC" w:rsidRPr="00740180" w:rsidRDefault="00A61CDC" w:rsidP="00A61CDC">
      <w:pPr>
        <w:widowControl w:val="0"/>
        <w:shd w:val="clear" w:color="auto" w:fill="FFFFFF"/>
        <w:tabs>
          <w:tab w:val="left" w:pos="432"/>
        </w:tabs>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val="en-US" w:eastAsia="ru-RU"/>
        </w:rPr>
      </w:pPr>
    </w:p>
    <w:p w:rsidR="00A61CDC" w:rsidRPr="00740180" w:rsidRDefault="00A61CDC" w:rsidP="00A61CDC">
      <w:pPr>
        <w:widowControl w:val="0"/>
        <w:shd w:val="clear" w:color="auto" w:fill="FFFFFF"/>
        <w:tabs>
          <w:tab w:val="left" w:pos="432"/>
        </w:tabs>
        <w:autoSpaceDE w:val="0"/>
        <w:autoSpaceDN w:val="0"/>
        <w:adjustRightInd w:val="0"/>
        <w:spacing w:after="0" w:line="240" w:lineRule="auto"/>
        <w:ind w:right="2"/>
        <w:jc w:val="center"/>
        <w:rPr>
          <w:rFonts w:ascii="Times New Roman" w:eastAsia="Times New Roman" w:hAnsi="Times New Roman" w:cs="Times New Roman"/>
          <w:b/>
          <w:bCs/>
          <w:color w:val="000000"/>
          <w:sz w:val="24"/>
          <w:szCs w:val="24"/>
          <w:lang w:val="en-US" w:eastAsia="ru-RU"/>
        </w:rPr>
      </w:pPr>
    </w:p>
    <w:p w:rsidR="00A61CDC" w:rsidRPr="00544C0C" w:rsidRDefault="00DE33BE" w:rsidP="00DE33BE">
      <w:pPr>
        <w:tabs>
          <w:tab w:val="left" w:pos="8460"/>
        </w:tabs>
        <w:spacing w:after="0" w:line="240" w:lineRule="auto"/>
        <w:rPr>
          <w:rFonts w:ascii="Times New Roman" w:hAnsi="Times New Roman" w:cs="Times New Roman"/>
          <w:b/>
          <w:sz w:val="24"/>
          <w:szCs w:val="24"/>
          <w:lang w:val="kk-KZ"/>
        </w:rPr>
      </w:pPr>
      <w:r w:rsidRPr="00544C0C">
        <w:rPr>
          <w:rFonts w:ascii="Times New Roman" w:hAnsi="Times New Roman" w:cs="Times New Roman"/>
          <w:b/>
          <w:sz w:val="24"/>
          <w:szCs w:val="24"/>
          <w:lang w:val="kk-KZ"/>
        </w:rPr>
        <w:tab/>
      </w:r>
    </w:p>
    <w:p w:rsidR="00A61CDC" w:rsidRPr="00BA56B9" w:rsidRDefault="00BA56B9" w:rsidP="00A61CDC">
      <w:pPr>
        <w:tabs>
          <w:tab w:val="left" w:pos="432"/>
        </w:tabs>
        <w:spacing w:after="120" w:line="240" w:lineRule="auto"/>
        <w:ind w:firstLine="709"/>
        <w:jc w:val="center"/>
        <w:rPr>
          <w:rFonts w:ascii="Times New Roman" w:eastAsia="Calibri" w:hAnsi="Times New Roman" w:cs="Times New Roman"/>
          <w:b/>
          <w:spacing w:val="60"/>
          <w:sz w:val="28"/>
          <w:szCs w:val="28"/>
          <w:lang w:val="en-US"/>
        </w:rPr>
      </w:pPr>
      <w:r>
        <w:rPr>
          <w:rFonts w:ascii="Times New Roman" w:eastAsia="Calibri" w:hAnsi="Times New Roman" w:cs="Times New Roman"/>
          <w:b/>
          <w:spacing w:val="60"/>
          <w:sz w:val="28"/>
          <w:szCs w:val="28"/>
          <w:lang w:val="en-US"/>
        </w:rPr>
        <w:t>Contents</w:t>
      </w:r>
    </w:p>
    <w:p w:rsidR="00A61CDC" w:rsidRPr="00A61CDC" w:rsidRDefault="00A61CDC" w:rsidP="00A61CDC">
      <w:pPr>
        <w:spacing w:after="120" w:line="240" w:lineRule="auto"/>
        <w:ind w:firstLine="709"/>
        <w:jc w:val="both"/>
        <w:rPr>
          <w:rFonts w:ascii="Times New Roman" w:eastAsia="Calibri" w:hAnsi="Times New Roman" w:cs="Times New Roman"/>
        </w:rPr>
      </w:pPr>
    </w:p>
    <w:sdt>
      <w:sdtPr>
        <w:rPr>
          <w:rFonts w:eastAsia="Calibri"/>
          <w:sz w:val="24"/>
        </w:rPr>
        <w:id w:val="-640110463"/>
        <w:docPartObj>
          <w:docPartGallery w:val="Table of Contents"/>
          <w:docPartUnique/>
        </w:docPartObj>
      </w:sdtPr>
      <w:sdtEndPr>
        <w:rPr>
          <w:rFonts w:ascii="Times New Roman" w:hAnsi="Times New Roman" w:cs="Times New Roman"/>
          <w:bCs/>
          <w:szCs w:val="24"/>
        </w:rPr>
      </w:sdtEndPr>
      <w:sdtContent>
        <w:p w:rsidR="00CE10A9" w:rsidRPr="004D2452" w:rsidRDefault="00A61CDC" w:rsidP="00907607">
          <w:pPr>
            <w:pStyle w:val="11"/>
            <w:rPr>
              <w:rStyle w:val="a5"/>
              <w:rFonts w:ascii="Times New Roman" w:hAnsi="Times New Roman" w:cs="Times New Roman"/>
              <w:bCs/>
              <w:sz w:val="24"/>
              <w:szCs w:val="24"/>
            </w:rPr>
          </w:pPr>
          <w:r w:rsidRPr="00907607">
            <w:rPr>
              <w:rFonts w:eastAsia="Calibri"/>
            </w:rPr>
            <w:fldChar w:fldCharType="begin"/>
          </w:r>
          <w:r w:rsidRPr="00907607">
            <w:rPr>
              <w:rFonts w:eastAsia="Calibri"/>
            </w:rPr>
            <w:instrText xml:space="preserve"> TOC \o "1-3" \h \z \u </w:instrText>
          </w:r>
          <w:r w:rsidRPr="00907607">
            <w:rPr>
              <w:rFonts w:eastAsia="Calibri"/>
            </w:rPr>
            <w:fldChar w:fldCharType="separate"/>
          </w:r>
          <w:hyperlink w:anchor="_Toc171690386" w:history="1">
            <w:r w:rsidR="00BA56B9">
              <w:rPr>
                <w:rStyle w:val="a5"/>
                <w:rFonts w:ascii="Times New Roman" w:hAnsi="Times New Roman" w:cs="Times New Roman"/>
                <w:bCs/>
                <w:noProof/>
                <w:sz w:val="24"/>
                <w:szCs w:val="24"/>
              </w:rPr>
              <w:t>Section</w:t>
            </w:r>
            <w:r w:rsidR="00CE10A9" w:rsidRPr="004D2452">
              <w:rPr>
                <w:rStyle w:val="a5"/>
                <w:rFonts w:ascii="Times New Roman" w:hAnsi="Times New Roman" w:cs="Times New Roman"/>
                <w:bCs/>
                <w:noProof/>
                <w:sz w:val="24"/>
                <w:szCs w:val="24"/>
              </w:rPr>
              <w:t xml:space="preserve"> 1. </w:t>
            </w:r>
            <w:r w:rsidR="00BA56B9">
              <w:rPr>
                <w:rStyle w:val="a5"/>
                <w:rFonts w:ascii="Times New Roman" w:hAnsi="Times New Roman" w:cs="Times New Roman"/>
                <w:bCs/>
                <w:noProof/>
                <w:sz w:val="24"/>
                <w:szCs w:val="24"/>
                <w:lang w:val="en-US"/>
              </w:rPr>
              <w:t>General provisions</w:t>
            </w:r>
            <w:r w:rsidR="00CE10A9" w:rsidRPr="004D2452">
              <w:rPr>
                <w:rStyle w:val="a5"/>
                <w:rFonts w:ascii="Times New Roman" w:hAnsi="Times New Roman" w:cs="Times New Roman"/>
                <w:bCs/>
                <w:webHidden/>
                <w:sz w:val="24"/>
                <w:szCs w:val="24"/>
              </w:rPr>
              <w:tab/>
            </w:r>
            <w:r w:rsidR="00CE10A9" w:rsidRPr="004D2452">
              <w:rPr>
                <w:rStyle w:val="a5"/>
                <w:rFonts w:ascii="Times New Roman" w:hAnsi="Times New Roman" w:cs="Times New Roman"/>
                <w:bCs/>
                <w:webHidden/>
                <w:sz w:val="24"/>
                <w:szCs w:val="24"/>
              </w:rPr>
              <w:fldChar w:fldCharType="begin"/>
            </w:r>
            <w:r w:rsidR="00CE10A9" w:rsidRPr="004D2452">
              <w:rPr>
                <w:rStyle w:val="a5"/>
                <w:rFonts w:ascii="Times New Roman" w:hAnsi="Times New Roman" w:cs="Times New Roman"/>
                <w:bCs/>
                <w:webHidden/>
                <w:sz w:val="24"/>
                <w:szCs w:val="24"/>
              </w:rPr>
              <w:instrText xml:space="preserve"> PAGEREF _Toc171690386 \h </w:instrText>
            </w:r>
            <w:r w:rsidR="00CE10A9" w:rsidRPr="004D2452">
              <w:rPr>
                <w:rStyle w:val="a5"/>
                <w:rFonts w:ascii="Times New Roman" w:hAnsi="Times New Roman" w:cs="Times New Roman"/>
                <w:bCs/>
                <w:webHidden/>
                <w:sz w:val="24"/>
                <w:szCs w:val="24"/>
              </w:rPr>
            </w:r>
            <w:r w:rsidR="00CE10A9" w:rsidRPr="004D2452">
              <w:rPr>
                <w:rStyle w:val="a5"/>
                <w:rFonts w:ascii="Times New Roman" w:hAnsi="Times New Roman" w:cs="Times New Roman"/>
                <w:bCs/>
                <w:webHidden/>
                <w:sz w:val="24"/>
                <w:szCs w:val="24"/>
              </w:rPr>
              <w:fldChar w:fldCharType="separate"/>
            </w:r>
            <w:r w:rsidR="00CE10A9" w:rsidRPr="004D2452">
              <w:rPr>
                <w:rStyle w:val="a5"/>
                <w:rFonts w:ascii="Times New Roman" w:hAnsi="Times New Roman" w:cs="Times New Roman"/>
                <w:bCs/>
                <w:webHidden/>
                <w:sz w:val="24"/>
                <w:szCs w:val="24"/>
              </w:rPr>
              <w:t>3</w:t>
            </w:r>
            <w:r w:rsidR="00CE10A9" w:rsidRPr="004D2452">
              <w:rPr>
                <w:rStyle w:val="a5"/>
                <w:rFonts w:ascii="Times New Roman" w:hAnsi="Times New Roman" w:cs="Times New Roman"/>
                <w:bCs/>
                <w:webHidden/>
                <w:sz w:val="24"/>
                <w:szCs w:val="24"/>
              </w:rPr>
              <w:fldChar w:fldCharType="end"/>
            </w:r>
          </w:hyperlink>
        </w:p>
        <w:p w:rsidR="00CE10A9" w:rsidRPr="004D2452" w:rsidRDefault="00A51BB3" w:rsidP="00907607">
          <w:pPr>
            <w:pStyle w:val="11"/>
            <w:rPr>
              <w:rStyle w:val="a5"/>
              <w:rFonts w:ascii="Times New Roman" w:hAnsi="Times New Roman" w:cs="Times New Roman"/>
              <w:bCs/>
              <w:sz w:val="24"/>
              <w:szCs w:val="24"/>
            </w:rPr>
          </w:pPr>
          <w:hyperlink w:anchor="_Toc171690387" w:history="1">
            <w:r w:rsidR="00BA56B9">
              <w:rPr>
                <w:rStyle w:val="a5"/>
                <w:rFonts w:ascii="Times New Roman" w:hAnsi="Times New Roman" w:cs="Times New Roman"/>
                <w:bCs/>
                <w:noProof/>
                <w:sz w:val="24"/>
                <w:szCs w:val="24"/>
              </w:rPr>
              <w:t>Section</w:t>
            </w:r>
            <w:r w:rsidR="00907607" w:rsidRPr="004D2452">
              <w:rPr>
                <w:rStyle w:val="a5"/>
                <w:rFonts w:ascii="Times New Roman" w:hAnsi="Times New Roman" w:cs="Times New Roman"/>
                <w:bCs/>
                <w:noProof/>
                <w:sz w:val="24"/>
                <w:szCs w:val="24"/>
              </w:rPr>
              <w:t xml:space="preserve"> </w:t>
            </w:r>
            <w:r w:rsidR="00CE10A9" w:rsidRPr="004D2452">
              <w:rPr>
                <w:rStyle w:val="a5"/>
                <w:rFonts w:ascii="Times New Roman" w:hAnsi="Times New Roman" w:cs="Times New Roman"/>
                <w:bCs/>
                <w:noProof/>
                <w:sz w:val="24"/>
                <w:szCs w:val="24"/>
              </w:rPr>
              <w:t xml:space="preserve">2. </w:t>
            </w:r>
            <w:r w:rsidR="00BA56B9">
              <w:rPr>
                <w:rStyle w:val="a5"/>
                <w:rFonts w:ascii="Times New Roman" w:hAnsi="Times New Roman" w:cs="Times New Roman"/>
                <w:bCs/>
                <w:noProof/>
                <w:sz w:val="24"/>
                <w:szCs w:val="24"/>
                <w:lang w:val="en-US"/>
              </w:rPr>
              <w:t>Affiliates of the Company</w:t>
            </w:r>
            <w:r w:rsidR="00CE10A9" w:rsidRPr="004D2452">
              <w:rPr>
                <w:rStyle w:val="a5"/>
                <w:rFonts w:ascii="Times New Roman" w:hAnsi="Times New Roman" w:cs="Times New Roman"/>
                <w:bCs/>
                <w:webHidden/>
                <w:sz w:val="24"/>
                <w:szCs w:val="24"/>
              </w:rPr>
              <w:tab/>
            </w:r>
            <w:r w:rsidR="00CE10A9" w:rsidRPr="004D2452">
              <w:rPr>
                <w:rStyle w:val="a5"/>
                <w:rFonts w:ascii="Times New Roman" w:hAnsi="Times New Roman" w:cs="Times New Roman"/>
                <w:bCs/>
                <w:webHidden/>
                <w:sz w:val="24"/>
                <w:szCs w:val="24"/>
              </w:rPr>
              <w:fldChar w:fldCharType="begin"/>
            </w:r>
            <w:r w:rsidR="00CE10A9" w:rsidRPr="004D2452">
              <w:rPr>
                <w:rStyle w:val="a5"/>
                <w:rFonts w:ascii="Times New Roman" w:hAnsi="Times New Roman" w:cs="Times New Roman"/>
                <w:bCs/>
                <w:webHidden/>
                <w:sz w:val="24"/>
                <w:szCs w:val="24"/>
              </w:rPr>
              <w:instrText xml:space="preserve"> PAGEREF _Toc171690387 \h </w:instrText>
            </w:r>
            <w:r w:rsidR="00CE10A9" w:rsidRPr="004D2452">
              <w:rPr>
                <w:rStyle w:val="a5"/>
                <w:rFonts w:ascii="Times New Roman" w:hAnsi="Times New Roman" w:cs="Times New Roman"/>
                <w:bCs/>
                <w:webHidden/>
                <w:sz w:val="24"/>
                <w:szCs w:val="24"/>
              </w:rPr>
            </w:r>
            <w:r w:rsidR="00CE10A9" w:rsidRPr="004D2452">
              <w:rPr>
                <w:rStyle w:val="a5"/>
                <w:rFonts w:ascii="Times New Roman" w:hAnsi="Times New Roman" w:cs="Times New Roman"/>
                <w:bCs/>
                <w:webHidden/>
                <w:sz w:val="24"/>
                <w:szCs w:val="24"/>
              </w:rPr>
              <w:fldChar w:fldCharType="separate"/>
            </w:r>
            <w:r w:rsidR="00CE10A9" w:rsidRPr="004D2452">
              <w:rPr>
                <w:rStyle w:val="a5"/>
                <w:rFonts w:ascii="Times New Roman" w:hAnsi="Times New Roman" w:cs="Times New Roman"/>
                <w:bCs/>
                <w:webHidden/>
                <w:sz w:val="24"/>
                <w:szCs w:val="24"/>
              </w:rPr>
              <w:t>3</w:t>
            </w:r>
            <w:r w:rsidR="00CE10A9" w:rsidRPr="004D2452">
              <w:rPr>
                <w:rStyle w:val="a5"/>
                <w:rFonts w:ascii="Times New Roman" w:hAnsi="Times New Roman" w:cs="Times New Roman"/>
                <w:bCs/>
                <w:webHidden/>
                <w:sz w:val="24"/>
                <w:szCs w:val="24"/>
              </w:rPr>
              <w:fldChar w:fldCharType="end"/>
            </w:r>
          </w:hyperlink>
        </w:p>
        <w:p w:rsidR="00CE10A9" w:rsidRPr="004D2452" w:rsidRDefault="00A51BB3" w:rsidP="00907607">
          <w:pPr>
            <w:pStyle w:val="11"/>
            <w:rPr>
              <w:rStyle w:val="a5"/>
              <w:rFonts w:ascii="Times New Roman" w:hAnsi="Times New Roman" w:cs="Times New Roman"/>
              <w:bCs/>
              <w:sz w:val="24"/>
              <w:szCs w:val="24"/>
            </w:rPr>
          </w:pPr>
          <w:hyperlink w:anchor="_Toc171690388" w:history="1">
            <w:r w:rsidR="00BA56B9">
              <w:rPr>
                <w:rStyle w:val="a5"/>
                <w:rFonts w:ascii="Times New Roman" w:hAnsi="Times New Roman" w:cs="Times New Roman"/>
                <w:bCs/>
                <w:noProof/>
                <w:sz w:val="24"/>
                <w:szCs w:val="24"/>
              </w:rPr>
              <w:t>Section</w:t>
            </w:r>
            <w:r w:rsidR="00907607" w:rsidRPr="004D2452">
              <w:rPr>
                <w:rStyle w:val="a5"/>
                <w:rFonts w:ascii="Times New Roman" w:hAnsi="Times New Roman" w:cs="Times New Roman"/>
                <w:bCs/>
                <w:noProof/>
                <w:sz w:val="24"/>
                <w:szCs w:val="24"/>
              </w:rPr>
              <w:t xml:space="preserve"> </w:t>
            </w:r>
            <w:r w:rsidR="00CE10A9" w:rsidRPr="004D2452">
              <w:rPr>
                <w:rStyle w:val="a5"/>
                <w:rFonts w:ascii="Times New Roman" w:hAnsi="Times New Roman" w:cs="Times New Roman"/>
                <w:bCs/>
                <w:noProof/>
                <w:sz w:val="24"/>
                <w:szCs w:val="24"/>
              </w:rPr>
              <w:t xml:space="preserve">3. </w:t>
            </w:r>
            <w:r w:rsidR="00BA56B9" w:rsidRPr="00BA56B9">
              <w:rPr>
                <w:rStyle w:val="a5"/>
                <w:rFonts w:ascii="Times New Roman" w:hAnsi="Times New Roman" w:cs="Times New Roman"/>
                <w:bCs/>
                <w:noProof/>
                <w:sz w:val="24"/>
                <w:szCs w:val="24"/>
              </w:rPr>
              <w:t>Requirements to provide information on affiliates</w:t>
            </w:r>
            <w:r w:rsidR="00CE10A9" w:rsidRPr="004D2452">
              <w:rPr>
                <w:rStyle w:val="a5"/>
                <w:rFonts w:ascii="Times New Roman" w:hAnsi="Times New Roman" w:cs="Times New Roman"/>
                <w:bCs/>
                <w:webHidden/>
                <w:sz w:val="24"/>
                <w:szCs w:val="24"/>
              </w:rPr>
              <w:tab/>
            </w:r>
            <w:r w:rsidR="00CE10A9" w:rsidRPr="004D2452">
              <w:rPr>
                <w:rStyle w:val="a5"/>
                <w:rFonts w:ascii="Times New Roman" w:hAnsi="Times New Roman" w:cs="Times New Roman"/>
                <w:bCs/>
                <w:webHidden/>
                <w:sz w:val="24"/>
                <w:szCs w:val="24"/>
              </w:rPr>
              <w:fldChar w:fldCharType="begin"/>
            </w:r>
            <w:r w:rsidR="00CE10A9" w:rsidRPr="004D2452">
              <w:rPr>
                <w:rStyle w:val="a5"/>
                <w:rFonts w:ascii="Times New Roman" w:hAnsi="Times New Roman" w:cs="Times New Roman"/>
                <w:bCs/>
                <w:webHidden/>
                <w:sz w:val="24"/>
                <w:szCs w:val="24"/>
              </w:rPr>
              <w:instrText xml:space="preserve"> PAGEREF _Toc171690388 \h </w:instrText>
            </w:r>
            <w:r w:rsidR="00CE10A9" w:rsidRPr="004D2452">
              <w:rPr>
                <w:rStyle w:val="a5"/>
                <w:rFonts w:ascii="Times New Roman" w:hAnsi="Times New Roman" w:cs="Times New Roman"/>
                <w:bCs/>
                <w:webHidden/>
                <w:sz w:val="24"/>
                <w:szCs w:val="24"/>
              </w:rPr>
            </w:r>
            <w:r w:rsidR="00CE10A9" w:rsidRPr="004D2452">
              <w:rPr>
                <w:rStyle w:val="a5"/>
                <w:rFonts w:ascii="Times New Roman" w:hAnsi="Times New Roman" w:cs="Times New Roman"/>
                <w:bCs/>
                <w:webHidden/>
                <w:sz w:val="24"/>
                <w:szCs w:val="24"/>
              </w:rPr>
              <w:fldChar w:fldCharType="separate"/>
            </w:r>
            <w:r w:rsidR="00CE10A9" w:rsidRPr="004D2452">
              <w:rPr>
                <w:rStyle w:val="a5"/>
                <w:rFonts w:ascii="Times New Roman" w:hAnsi="Times New Roman" w:cs="Times New Roman"/>
                <w:bCs/>
                <w:webHidden/>
                <w:sz w:val="24"/>
                <w:szCs w:val="24"/>
              </w:rPr>
              <w:t>4</w:t>
            </w:r>
            <w:r w:rsidR="00CE10A9" w:rsidRPr="004D2452">
              <w:rPr>
                <w:rStyle w:val="a5"/>
                <w:rFonts w:ascii="Times New Roman" w:hAnsi="Times New Roman" w:cs="Times New Roman"/>
                <w:bCs/>
                <w:webHidden/>
                <w:sz w:val="24"/>
                <w:szCs w:val="24"/>
              </w:rPr>
              <w:fldChar w:fldCharType="end"/>
            </w:r>
          </w:hyperlink>
        </w:p>
        <w:p w:rsidR="00CE10A9" w:rsidRPr="004D2452" w:rsidRDefault="00A51BB3" w:rsidP="00907607">
          <w:pPr>
            <w:pStyle w:val="11"/>
            <w:rPr>
              <w:rStyle w:val="a5"/>
              <w:rFonts w:ascii="Times New Roman" w:hAnsi="Times New Roman" w:cs="Times New Roman"/>
              <w:bCs/>
              <w:sz w:val="24"/>
              <w:szCs w:val="24"/>
            </w:rPr>
          </w:pPr>
          <w:hyperlink w:anchor="_Toc171690389" w:history="1">
            <w:r w:rsidR="00BA56B9">
              <w:rPr>
                <w:rStyle w:val="a5"/>
                <w:rFonts w:ascii="Times New Roman" w:hAnsi="Times New Roman" w:cs="Times New Roman"/>
                <w:bCs/>
                <w:noProof/>
                <w:sz w:val="24"/>
                <w:szCs w:val="24"/>
              </w:rPr>
              <w:t>Section</w:t>
            </w:r>
            <w:r w:rsidR="00907607" w:rsidRPr="004D2452">
              <w:rPr>
                <w:rStyle w:val="a5"/>
                <w:rFonts w:ascii="Times New Roman" w:hAnsi="Times New Roman" w:cs="Times New Roman"/>
                <w:bCs/>
                <w:noProof/>
                <w:sz w:val="24"/>
                <w:szCs w:val="24"/>
              </w:rPr>
              <w:t xml:space="preserve"> </w:t>
            </w:r>
            <w:r w:rsidR="00CE10A9" w:rsidRPr="004D2452">
              <w:rPr>
                <w:rStyle w:val="a5"/>
                <w:rFonts w:ascii="Times New Roman" w:hAnsi="Times New Roman" w:cs="Times New Roman"/>
                <w:bCs/>
                <w:noProof/>
                <w:sz w:val="24"/>
                <w:szCs w:val="24"/>
              </w:rPr>
              <w:t xml:space="preserve">4. </w:t>
            </w:r>
            <w:r w:rsidR="00BA56B9" w:rsidRPr="00BA56B9">
              <w:rPr>
                <w:rStyle w:val="a5"/>
                <w:rFonts w:ascii="Times New Roman" w:hAnsi="Times New Roman" w:cs="Times New Roman"/>
                <w:bCs/>
                <w:noProof/>
                <w:sz w:val="24"/>
                <w:szCs w:val="24"/>
              </w:rPr>
              <w:t xml:space="preserve">Interest in </w:t>
            </w:r>
            <w:r w:rsidR="00BA56B9">
              <w:rPr>
                <w:rStyle w:val="a5"/>
                <w:rFonts w:ascii="Times New Roman" w:hAnsi="Times New Roman" w:cs="Times New Roman"/>
                <w:bCs/>
                <w:noProof/>
                <w:sz w:val="24"/>
                <w:szCs w:val="24"/>
                <w:lang w:val="en-US"/>
              </w:rPr>
              <w:t>t</w:t>
            </w:r>
            <w:r w:rsidR="00BA56B9" w:rsidRPr="00BA56B9">
              <w:rPr>
                <w:rStyle w:val="a5"/>
                <w:rFonts w:ascii="Times New Roman" w:hAnsi="Times New Roman" w:cs="Times New Roman"/>
                <w:bCs/>
                <w:noProof/>
                <w:sz w:val="24"/>
                <w:szCs w:val="24"/>
              </w:rPr>
              <w:t>ransaction</w:t>
            </w:r>
            <w:r w:rsidR="00CE10A9" w:rsidRPr="004D2452">
              <w:rPr>
                <w:rStyle w:val="a5"/>
                <w:rFonts w:ascii="Times New Roman" w:hAnsi="Times New Roman" w:cs="Times New Roman"/>
                <w:bCs/>
                <w:webHidden/>
                <w:sz w:val="24"/>
                <w:szCs w:val="24"/>
              </w:rPr>
              <w:tab/>
            </w:r>
            <w:r w:rsidR="00CE10A9" w:rsidRPr="004D2452">
              <w:rPr>
                <w:rStyle w:val="a5"/>
                <w:rFonts w:ascii="Times New Roman" w:hAnsi="Times New Roman" w:cs="Times New Roman"/>
                <w:bCs/>
                <w:webHidden/>
                <w:sz w:val="24"/>
                <w:szCs w:val="24"/>
              </w:rPr>
              <w:fldChar w:fldCharType="begin"/>
            </w:r>
            <w:r w:rsidR="00CE10A9" w:rsidRPr="004D2452">
              <w:rPr>
                <w:rStyle w:val="a5"/>
                <w:rFonts w:ascii="Times New Roman" w:hAnsi="Times New Roman" w:cs="Times New Roman"/>
                <w:bCs/>
                <w:webHidden/>
                <w:sz w:val="24"/>
                <w:szCs w:val="24"/>
              </w:rPr>
              <w:instrText xml:space="preserve"> PAGEREF _Toc171690389 \h </w:instrText>
            </w:r>
            <w:r w:rsidR="00CE10A9" w:rsidRPr="004D2452">
              <w:rPr>
                <w:rStyle w:val="a5"/>
                <w:rFonts w:ascii="Times New Roman" w:hAnsi="Times New Roman" w:cs="Times New Roman"/>
                <w:bCs/>
                <w:webHidden/>
                <w:sz w:val="24"/>
                <w:szCs w:val="24"/>
              </w:rPr>
            </w:r>
            <w:r w:rsidR="00CE10A9" w:rsidRPr="004D2452">
              <w:rPr>
                <w:rStyle w:val="a5"/>
                <w:rFonts w:ascii="Times New Roman" w:hAnsi="Times New Roman" w:cs="Times New Roman"/>
                <w:bCs/>
                <w:webHidden/>
                <w:sz w:val="24"/>
                <w:szCs w:val="24"/>
              </w:rPr>
              <w:fldChar w:fldCharType="separate"/>
            </w:r>
            <w:r w:rsidR="00CE10A9" w:rsidRPr="004D2452">
              <w:rPr>
                <w:rStyle w:val="a5"/>
                <w:rFonts w:ascii="Times New Roman" w:hAnsi="Times New Roman" w:cs="Times New Roman"/>
                <w:bCs/>
                <w:webHidden/>
                <w:sz w:val="24"/>
                <w:szCs w:val="24"/>
              </w:rPr>
              <w:t>5</w:t>
            </w:r>
            <w:r w:rsidR="00CE10A9" w:rsidRPr="004D2452">
              <w:rPr>
                <w:rStyle w:val="a5"/>
                <w:rFonts w:ascii="Times New Roman" w:hAnsi="Times New Roman" w:cs="Times New Roman"/>
                <w:bCs/>
                <w:webHidden/>
                <w:sz w:val="24"/>
                <w:szCs w:val="24"/>
              </w:rPr>
              <w:fldChar w:fldCharType="end"/>
            </w:r>
          </w:hyperlink>
        </w:p>
        <w:p w:rsidR="00CE10A9" w:rsidRPr="004D2452" w:rsidRDefault="00A51BB3" w:rsidP="00907607">
          <w:pPr>
            <w:pStyle w:val="11"/>
            <w:rPr>
              <w:rFonts w:eastAsiaTheme="minorEastAsia"/>
              <w:noProof/>
              <w:sz w:val="24"/>
              <w:szCs w:val="24"/>
              <w:lang w:eastAsia="ru-RU"/>
            </w:rPr>
          </w:pPr>
          <w:hyperlink w:anchor="_Toc171690390" w:history="1">
            <w:r w:rsidR="00BA56B9">
              <w:rPr>
                <w:rStyle w:val="a5"/>
                <w:rFonts w:ascii="Times New Roman" w:hAnsi="Times New Roman" w:cs="Times New Roman"/>
                <w:bCs/>
                <w:noProof/>
                <w:sz w:val="24"/>
                <w:szCs w:val="24"/>
              </w:rPr>
              <w:t>Section</w:t>
            </w:r>
            <w:r w:rsidR="00907607" w:rsidRPr="004D2452">
              <w:rPr>
                <w:rStyle w:val="a5"/>
                <w:rFonts w:ascii="Times New Roman" w:hAnsi="Times New Roman" w:cs="Times New Roman"/>
                <w:bCs/>
                <w:noProof/>
                <w:sz w:val="24"/>
                <w:szCs w:val="24"/>
              </w:rPr>
              <w:t xml:space="preserve"> </w:t>
            </w:r>
            <w:r w:rsidR="00CE10A9" w:rsidRPr="004D2452">
              <w:rPr>
                <w:rStyle w:val="a5"/>
                <w:rFonts w:ascii="Times New Roman" w:hAnsi="Times New Roman" w:cs="Times New Roman"/>
                <w:bCs/>
                <w:noProof/>
                <w:sz w:val="24"/>
                <w:szCs w:val="24"/>
              </w:rPr>
              <w:t xml:space="preserve">5. </w:t>
            </w:r>
            <w:r w:rsidR="00BA56B9" w:rsidRPr="00BA56B9">
              <w:rPr>
                <w:rStyle w:val="a5"/>
                <w:rFonts w:ascii="Times New Roman" w:hAnsi="Times New Roman" w:cs="Times New Roman"/>
                <w:bCs/>
                <w:noProof/>
                <w:sz w:val="24"/>
                <w:szCs w:val="24"/>
              </w:rPr>
              <w:t>Liability when entering into transactions with affiliates</w:t>
            </w:r>
            <w:r w:rsidR="00CE10A9" w:rsidRPr="004D2452">
              <w:rPr>
                <w:rStyle w:val="a5"/>
                <w:rFonts w:ascii="Times New Roman" w:hAnsi="Times New Roman" w:cs="Times New Roman"/>
                <w:bCs/>
                <w:webHidden/>
                <w:sz w:val="24"/>
                <w:szCs w:val="24"/>
              </w:rPr>
              <w:tab/>
            </w:r>
            <w:r w:rsidR="00CE10A9" w:rsidRPr="004D2452">
              <w:rPr>
                <w:rStyle w:val="a5"/>
                <w:rFonts w:ascii="Times New Roman" w:hAnsi="Times New Roman" w:cs="Times New Roman"/>
                <w:bCs/>
                <w:webHidden/>
                <w:sz w:val="24"/>
                <w:szCs w:val="24"/>
              </w:rPr>
              <w:fldChar w:fldCharType="begin"/>
            </w:r>
            <w:r w:rsidR="00CE10A9" w:rsidRPr="004D2452">
              <w:rPr>
                <w:rStyle w:val="a5"/>
                <w:rFonts w:ascii="Times New Roman" w:hAnsi="Times New Roman" w:cs="Times New Roman"/>
                <w:bCs/>
                <w:webHidden/>
                <w:sz w:val="24"/>
                <w:szCs w:val="24"/>
              </w:rPr>
              <w:instrText xml:space="preserve"> PAGEREF _Toc171690390 \h </w:instrText>
            </w:r>
            <w:r w:rsidR="00CE10A9" w:rsidRPr="004D2452">
              <w:rPr>
                <w:rStyle w:val="a5"/>
                <w:rFonts w:ascii="Times New Roman" w:hAnsi="Times New Roman" w:cs="Times New Roman"/>
                <w:bCs/>
                <w:webHidden/>
                <w:sz w:val="24"/>
                <w:szCs w:val="24"/>
              </w:rPr>
            </w:r>
            <w:r w:rsidR="00CE10A9" w:rsidRPr="004D2452">
              <w:rPr>
                <w:rStyle w:val="a5"/>
                <w:rFonts w:ascii="Times New Roman" w:hAnsi="Times New Roman" w:cs="Times New Roman"/>
                <w:bCs/>
                <w:webHidden/>
                <w:sz w:val="24"/>
                <w:szCs w:val="24"/>
              </w:rPr>
              <w:fldChar w:fldCharType="separate"/>
            </w:r>
            <w:r w:rsidR="00CE10A9" w:rsidRPr="004D2452">
              <w:rPr>
                <w:rStyle w:val="a5"/>
                <w:rFonts w:ascii="Times New Roman" w:hAnsi="Times New Roman" w:cs="Times New Roman"/>
                <w:bCs/>
                <w:webHidden/>
                <w:sz w:val="24"/>
                <w:szCs w:val="24"/>
              </w:rPr>
              <w:t>5</w:t>
            </w:r>
            <w:r w:rsidR="00CE10A9" w:rsidRPr="004D2452">
              <w:rPr>
                <w:rStyle w:val="a5"/>
                <w:rFonts w:ascii="Times New Roman" w:hAnsi="Times New Roman" w:cs="Times New Roman"/>
                <w:bCs/>
                <w:webHidden/>
                <w:sz w:val="24"/>
                <w:szCs w:val="24"/>
              </w:rPr>
              <w:fldChar w:fldCharType="end"/>
            </w:r>
          </w:hyperlink>
        </w:p>
        <w:p w:rsidR="00A61CDC" w:rsidRPr="00CE10A9" w:rsidRDefault="00A61CDC" w:rsidP="00A61CDC">
          <w:pPr>
            <w:tabs>
              <w:tab w:val="right" w:leader="dot" w:pos="9639"/>
            </w:tabs>
            <w:spacing w:after="120" w:line="240" w:lineRule="auto"/>
            <w:rPr>
              <w:rFonts w:ascii="Times New Roman" w:eastAsia="Calibri" w:hAnsi="Times New Roman" w:cs="Times New Roman"/>
              <w:sz w:val="24"/>
              <w:szCs w:val="24"/>
            </w:rPr>
          </w:pPr>
          <w:r w:rsidRPr="00907607">
            <w:rPr>
              <w:rFonts w:ascii="Times New Roman" w:eastAsia="Calibri" w:hAnsi="Times New Roman" w:cs="Times New Roman"/>
              <w:sz w:val="28"/>
              <w:szCs w:val="28"/>
            </w:rPr>
            <w:fldChar w:fldCharType="end"/>
          </w:r>
        </w:p>
      </w:sdtContent>
    </w:sdt>
    <w:p w:rsidR="00A61CDC" w:rsidRDefault="00A61CDC" w:rsidP="00A61CDC">
      <w:pPr>
        <w:tabs>
          <w:tab w:val="left" w:pos="3876"/>
        </w:tabs>
        <w:spacing w:after="0" w:line="240" w:lineRule="auto"/>
        <w:rPr>
          <w:rFonts w:ascii="Times New Roman" w:hAnsi="Times New Roman" w:cs="Times New Roman"/>
          <w:b/>
          <w:sz w:val="24"/>
          <w:szCs w:val="24"/>
          <w:lang w:val="kk-KZ"/>
        </w:rPr>
      </w:pPr>
      <w:r>
        <w:rPr>
          <w:rFonts w:ascii="Times New Roman" w:hAnsi="Times New Roman" w:cs="Times New Roman"/>
          <w:b/>
          <w:sz w:val="24"/>
          <w:szCs w:val="24"/>
          <w:lang w:val="kk-KZ"/>
        </w:rPr>
        <w:tab/>
      </w: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A61CDC">
      <w:pPr>
        <w:tabs>
          <w:tab w:val="left" w:pos="426"/>
          <w:tab w:val="left" w:pos="708"/>
          <w:tab w:val="left" w:pos="1416"/>
          <w:tab w:val="left" w:pos="2124"/>
          <w:tab w:val="left" w:pos="2832"/>
          <w:tab w:val="left" w:pos="3540"/>
          <w:tab w:val="left" w:pos="4248"/>
          <w:tab w:val="left" w:pos="4956"/>
        </w:tabs>
        <w:spacing w:after="0" w:line="240" w:lineRule="auto"/>
        <w:jc w:val="center"/>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6D1661" w:rsidRDefault="006D1661"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A61CDC" w:rsidRDefault="00A61CDC" w:rsidP="00C21FC0">
      <w:pPr>
        <w:tabs>
          <w:tab w:val="left" w:pos="426"/>
          <w:tab w:val="left" w:pos="708"/>
          <w:tab w:val="left" w:pos="1416"/>
          <w:tab w:val="left" w:pos="2124"/>
          <w:tab w:val="left" w:pos="2832"/>
          <w:tab w:val="left" w:pos="3540"/>
          <w:tab w:val="left" w:pos="4248"/>
          <w:tab w:val="left" w:pos="4956"/>
        </w:tabs>
        <w:spacing w:after="0" w:line="240" w:lineRule="auto"/>
        <w:rPr>
          <w:rFonts w:ascii="Times New Roman" w:hAnsi="Times New Roman" w:cs="Times New Roman"/>
          <w:b/>
          <w:sz w:val="24"/>
          <w:szCs w:val="24"/>
          <w:lang w:val="kk-KZ"/>
        </w:rPr>
      </w:pPr>
    </w:p>
    <w:p w:rsidR="00FB11AD" w:rsidRPr="000B754D" w:rsidRDefault="00BA56B9" w:rsidP="00A61CDC">
      <w:pPr>
        <w:pStyle w:val="1"/>
        <w:jc w:val="center"/>
        <w:rPr>
          <w:rFonts w:ascii="Times New Roman" w:hAnsi="Times New Roman" w:cs="Times New Roman"/>
          <w:b/>
          <w:color w:val="000000" w:themeColor="text1"/>
          <w:sz w:val="28"/>
          <w:szCs w:val="28"/>
          <w:lang w:val="en-US"/>
        </w:rPr>
      </w:pPr>
      <w:bookmarkStart w:id="1" w:name="_Toc171690386"/>
      <w:proofErr w:type="gramStart"/>
      <w:r w:rsidRPr="000B754D">
        <w:rPr>
          <w:rFonts w:ascii="Times New Roman" w:hAnsi="Times New Roman" w:cs="Times New Roman"/>
          <w:b/>
          <w:color w:val="000000" w:themeColor="text1"/>
          <w:sz w:val="28"/>
          <w:szCs w:val="28"/>
          <w:lang w:val="en-US"/>
        </w:rPr>
        <w:lastRenderedPageBreak/>
        <w:t>Section</w:t>
      </w:r>
      <w:r w:rsidR="004D2923" w:rsidRPr="000B754D">
        <w:rPr>
          <w:rFonts w:ascii="Times New Roman" w:hAnsi="Times New Roman" w:cs="Times New Roman"/>
          <w:b/>
          <w:color w:val="000000" w:themeColor="text1"/>
          <w:sz w:val="28"/>
          <w:szCs w:val="28"/>
          <w:lang w:val="en-US"/>
        </w:rPr>
        <w:t xml:space="preserve"> </w:t>
      </w:r>
      <w:r w:rsidR="00FB11AD" w:rsidRPr="000B754D">
        <w:rPr>
          <w:rFonts w:ascii="Times New Roman" w:hAnsi="Times New Roman" w:cs="Times New Roman"/>
          <w:b/>
          <w:color w:val="000000" w:themeColor="text1"/>
          <w:sz w:val="28"/>
          <w:szCs w:val="28"/>
          <w:lang w:val="en-US"/>
        </w:rPr>
        <w:t>1.</w:t>
      </w:r>
      <w:proofErr w:type="gramEnd"/>
      <w:r w:rsidR="00FB11AD" w:rsidRPr="000B754D">
        <w:rPr>
          <w:rFonts w:ascii="Times New Roman" w:hAnsi="Times New Roman" w:cs="Times New Roman"/>
          <w:b/>
          <w:color w:val="000000" w:themeColor="text1"/>
          <w:sz w:val="28"/>
          <w:szCs w:val="28"/>
          <w:lang w:val="en-US"/>
        </w:rPr>
        <w:t xml:space="preserve"> </w:t>
      </w:r>
      <w:bookmarkEnd w:id="1"/>
      <w:r w:rsidRPr="000B754D">
        <w:rPr>
          <w:rFonts w:ascii="Times New Roman" w:hAnsi="Times New Roman" w:cs="Times New Roman"/>
          <w:b/>
          <w:color w:val="000000" w:themeColor="text1"/>
          <w:sz w:val="28"/>
          <w:szCs w:val="28"/>
          <w:lang w:val="en-US"/>
        </w:rPr>
        <w:t>General provisions</w:t>
      </w:r>
    </w:p>
    <w:p w:rsidR="00DE33BE" w:rsidRPr="000B754D" w:rsidRDefault="00DE33BE" w:rsidP="00DE33BE">
      <w:pPr>
        <w:rPr>
          <w:lang w:val="en-US"/>
        </w:rPr>
      </w:pPr>
    </w:p>
    <w:p w:rsidR="00152B8D" w:rsidRPr="00152B8D" w:rsidRDefault="00152B8D" w:rsidP="00152B8D">
      <w:pPr>
        <w:pStyle w:val="a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sidRPr="00152B8D">
        <w:rPr>
          <w:rFonts w:ascii="Times New Roman" w:eastAsia="Calibri" w:hAnsi="Times New Roman" w:cs="Times New Roman"/>
          <w:sz w:val="24"/>
          <w:szCs w:val="24"/>
          <w:lang w:val="en-US"/>
        </w:rPr>
        <w:t xml:space="preserve">These Rules </w:t>
      </w:r>
      <w:r w:rsidR="000B754D" w:rsidRPr="000B754D">
        <w:rPr>
          <w:rFonts w:ascii="Times New Roman" w:eastAsia="Calibri" w:hAnsi="Times New Roman" w:cs="Times New Roman"/>
          <w:sz w:val="24"/>
          <w:szCs w:val="24"/>
          <w:lang w:val="en-US"/>
        </w:rPr>
        <w:t xml:space="preserve">for Providing Information on Affiliates and Interest in Transaction </w:t>
      </w:r>
      <w:r w:rsidRPr="00152B8D">
        <w:rPr>
          <w:rFonts w:ascii="Times New Roman" w:eastAsia="Calibri" w:hAnsi="Times New Roman" w:cs="Times New Roman"/>
          <w:sz w:val="24"/>
          <w:szCs w:val="24"/>
          <w:lang w:val="en-US"/>
        </w:rPr>
        <w:t xml:space="preserve">(the </w:t>
      </w:r>
      <w:r w:rsidR="000B754D">
        <w:rPr>
          <w:rFonts w:ascii="Times New Roman" w:eastAsia="Calibri" w:hAnsi="Times New Roman" w:cs="Times New Roman"/>
          <w:sz w:val="24"/>
          <w:szCs w:val="24"/>
          <w:lang w:val="en-US"/>
        </w:rPr>
        <w:t>“</w:t>
      </w:r>
      <w:r w:rsidRPr="00152B8D">
        <w:rPr>
          <w:rFonts w:ascii="Times New Roman" w:eastAsia="Calibri" w:hAnsi="Times New Roman" w:cs="Times New Roman"/>
          <w:sz w:val="24"/>
          <w:szCs w:val="24"/>
          <w:lang w:val="en-US"/>
        </w:rPr>
        <w:t>Rules</w:t>
      </w:r>
      <w:r w:rsidR="000B754D">
        <w:rPr>
          <w:rFonts w:ascii="Times New Roman" w:eastAsia="Calibri" w:hAnsi="Times New Roman" w:cs="Times New Roman"/>
          <w:sz w:val="24"/>
          <w:szCs w:val="24"/>
          <w:lang w:val="en-US"/>
        </w:rPr>
        <w:t>”</w:t>
      </w:r>
      <w:r w:rsidRPr="00152B8D">
        <w:rPr>
          <w:rFonts w:ascii="Times New Roman" w:eastAsia="Calibri" w:hAnsi="Times New Roman" w:cs="Times New Roman"/>
          <w:sz w:val="24"/>
          <w:szCs w:val="24"/>
          <w:lang w:val="en-US"/>
        </w:rPr>
        <w:t xml:space="preserve">) </w:t>
      </w:r>
      <w:r w:rsidR="000B754D" w:rsidRPr="000B754D">
        <w:rPr>
          <w:rFonts w:ascii="Times New Roman" w:eastAsia="Calibri" w:hAnsi="Times New Roman" w:cs="Times New Roman"/>
          <w:sz w:val="24"/>
          <w:szCs w:val="24"/>
          <w:lang w:val="en-US"/>
        </w:rPr>
        <w:t>of «MFO «KMF» JSC</w:t>
      </w:r>
      <w:r w:rsidR="000B754D" w:rsidRPr="00152B8D">
        <w:rPr>
          <w:rFonts w:ascii="Times New Roman" w:eastAsia="Calibri" w:hAnsi="Times New Roman" w:cs="Times New Roman"/>
          <w:sz w:val="24"/>
          <w:szCs w:val="24"/>
          <w:lang w:val="en-US"/>
        </w:rPr>
        <w:t xml:space="preserve"> </w:t>
      </w:r>
      <w:r w:rsidRPr="00152B8D">
        <w:rPr>
          <w:rFonts w:ascii="Times New Roman" w:eastAsia="Calibri" w:hAnsi="Times New Roman" w:cs="Times New Roman"/>
          <w:sz w:val="24"/>
          <w:szCs w:val="24"/>
          <w:lang w:val="en-US"/>
        </w:rPr>
        <w:t xml:space="preserve">(the </w:t>
      </w:r>
      <w:r w:rsidR="000B754D">
        <w:rPr>
          <w:rFonts w:ascii="Times New Roman" w:eastAsia="Calibri" w:hAnsi="Times New Roman" w:cs="Times New Roman"/>
          <w:sz w:val="24"/>
          <w:szCs w:val="24"/>
          <w:lang w:val="en-US"/>
        </w:rPr>
        <w:t>“</w:t>
      </w:r>
      <w:r w:rsidRPr="00152B8D">
        <w:rPr>
          <w:rFonts w:ascii="Times New Roman" w:eastAsia="Calibri" w:hAnsi="Times New Roman" w:cs="Times New Roman"/>
          <w:sz w:val="24"/>
          <w:szCs w:val="24"/>
          <w:lang w:val="en-US"/>
        </w:rPr>
        <w:t>Company</w:t>
      </w:r>
      <w:r w:rsidR="000B754D">
        <w:rPr>
          <w:rFonts w:ascii="Times New Roman" w:eastAsia="Calibri" w:hAnsi="Times New Roman" w:cs="Times New Roman"/>
          <w:sz w:val="24"/>
          <w:szCs w:val="24"/>
          <w:lang w:val="en-US"/>
        </w:rPr>
        <w:t>”</w:t>
      </w:r>
      <w:r w:rsidRPr="00152B8D">
        <w:rPr>
          <w:rFonts w:ascii="Times New Roman" w:eastAsia="Calibri" w:hAnsi="Times New Roman" w:cs="Times New Roman"/>
          <w:sz w:val="24"/>
          <w:szCs w:val="24"/>
          <w:lang w:val="en-US"/>
        </w:rPr>
        <w:t xml:space="preserve">) </w:t>
      </w:r>
      <w:r w:rsidR="000B754D">
        <w:rPr>
          <w:rFonts w:ascii="Times New Roman" w:eastAsia="Calibri" w:hAnsi="Times New Roman" w:cs="Times New Roman"/>
          <w:sz w:val="24"/>
          <w:szCs w:val="24"/>
          <w:lang w:val="en-US"/>
        </w:rPr>
        <w:t xml:space="preserve">are </w:t>
      </w:r>
      <w:r w:rsidRPr="00152B8D">
        <w:rPr>
          <w:rFonts w:ascii="Times New Roman" w:eastAsia="Calibri" w:hAnsi="Times New Roman" w:cs="Times New Roman"/>
          <w:sz w:val="24"/>
          <w:szCs w:val="24"/>
          <w:lang w:val="en-US"/>
        </w:rPr>
        <w:t>a</w:t>
      </w:r>
      <w:r w:rsidR="00A26846">
        <w:rPr>
          <w:rFonts w:ascii="Times New Roman" w:eastAsia="Calibri" w:hAnsi="Times New Roman" w:cs="Times New Roman"/>
          <w:sz w:val="24"/>
          <w:szCs w:val="24"/>
          <w:lang w:val="en-US"/>
        </w:rPr>
        <w:t xml:space="preserve"> document </w:t>
      </w:r>
      <w:r w:rsidRPr="00152B8D">
        <w:rPr>
          <w:rFonts w:ascii="Times New Roman" w:eastAsia="Calibri" w:hAnsi="Times New Roman" w:cs="Times New Roman"/>
          <w:sz w:val="24"/>
          <w:szCs w:val="24"/>
          <w:lang w:val="en-US"/>
        </w:rPr>
        <w:t>developed in accordance with the Law</w:t>
      </w:r>
      <w:r w:rsidR="000B754D">
        <w:rPr>
          <w:rFonts w:ascii="Times New Roman" w:eastAsia="Calibri" w:hAnsi="Times New Roman" w:cs="Times New Roman"/>
          <w:sz w:val="24"/>
          <w:szCs w:val="24"/>
          <w:lang w:val="en-US"/>
        </w:rPr>
        <w:t xml:space="preserve"> of the Republic of Kazakhstan “On Joint-</w:t>
      </w:r>
      <w:r w:rsidRPr="00152B8D">
        <w:rPr>
          <w:rFonts w:ascii="Times New Roman" w:eastAsia="Calibri" w:hAnsi="Times New Roman" w:cs="Times New Roman"/>
          <w:sz w:val="24"/>
          <w:szCs w:val="24"/>
          <w:lang w:val="en-US"/>
        </w:rPr>
        <w:t>Stock Companies</w:t>
      </w:r>
      <w:r w:rsidR="000B754D">
        <w:rPr>
          <w:rFonts w:ascii="Times New Roman" w:eastAsia="Calibri" w:hAnsi="Times New Roman" w:cs="Times New Roman"/>
          <w:sz w:val="24"/>
          <w:szCs w:val="24"/>
          <w:lang w:val="en-US"/>
        </w:rPr>
        <w:t>”</w:t>
      </w:r>
      <w:r w:rsidRPr="00152B8D">
        <w:rPr>
          <w:rFonts w:ascii="Times New Roman" w:eastAsia="Calibri" w:hAnsi="Times New Roman" w:cs="Times New Roman"/>
          <w:sz w:val="24"/>
          <w:szCs w:val="24"/>
          <w:lang w:val="en-US"/>
        </w:rPr>
        <w:t xml:space="preserve"> and the Charter of the Company.</w:t>
      </w:r>
    </w:p>
    <w:p w:rsidR="00152B8D" w:rsidRPr="00152B8D" w:rsidRDefault="00152B8D" w:rsidP="00152B8D">
      <w:pPr>
        <w:pStyle w:val="a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sidRPr="00152B8D">
        <w:rPr>
          <w:rFonts w:ascii="Times New Roman" w:eastAsia="Calibri" w:hAnsi="Times New Roman" w:cs="Times New Roman"/>
          <w:sz w:val="24"/>
          <w:szCs w:val="24"/>
          <w:lang w:val="en-US"/>
        </w:rPr>
        <w:t>The Rules determine the procedure, conditions of provision of information on affiliates, interest in a transaction, the form according to which information on affiliates shall be provided, responsibility when concluding transactions with affiliates.</w:t>
      </w:r>
    </w:p>
    <w:p w:rsidR="00152B8D" w:rsidRPr="00152B8D" w:rsidRDefault="00152B8D" w:rsidP="00152B8D">
      <w:pPr>
        <w:pStyle w:val="a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sidRPr="00152B8D">
        <w:rPr>
          <w:rFonts w:ascii="Times New Roman" w:eastAsia="Calibri" w:hAnsi="Times New Roman" w:cs="Times New Roman"/>
          <w:sz w:val="24"/>
          <w:szCs w:val="24"/>
          <w:lang w:val="en-US"/>
        </w:rPr>
        <w:t xml:space="preserve">These Rules, as well as amendments and/or </w:t>
      </w:r>
      <w:r w:rsidR="000B754D">
        <w:rPr>
          <w:rFonts w:ascii="Times New Roman" w:eastAsia="Calibri" w:hAnsi="Times New Roman" w:cs="Times New Roman"/>
          <w:sz w:val="24"/>
          <w:szCs w:val="24"/>
          <w:lang w:val="en-US"/>
        </w:rPr>
        <w:t>supplements</w:t>
      </w:r>
      <w:r w:rsidRPr="00152B8D">
        <w:rPr>
          <w:rFonts w:ascii="Times New Roman" w:eastAsia="Calibri" w:hAnsi="Times New Roman" w:cs="Times New Roman"/>
          <w:sz w:val="24"/>
          <w:szCs w:val="24"/>
          <w:lang w:val="en-US"/>
        </w:rPr>
        <w:t xml:space="preserve"> there</w:t>
      </w:r>
      <w:r w:rsidR="007D7276" w:rsidRPr="007D7276">
        <w:rPr>
          <w:rFonts w:ascii="Times New Roman" w:eastAsia="Calibri" w:hAnsi="Times New Roman" w:cs="Times New Roman"/>
          <w:sz w:val="24"/>
          <w:szCs w:val="24"/>
          <w:lang w:val="en-US"/>
        </w:rPr>
        <w:t xml:space="preserve"> </w:t>
      </w:r>
      <w:r w:rsidRPr="00152B8D">
        <w:rPr>
          <w:rFonts w:ascii="Times New Roman" w:eastAsia="Calibri" w:hAnsi="Times New Roman" w:cs="Times New Roman"/>
          <w:sz w:val="24"/>
          <w:szCs w:val="24"/>
          <w:lang w:val="en-US"/>
        </w:rPr>
        <w:t>to shall be approved by the Board of Directors of the Company.</w:t>
      </w:r>
    </w:p>
    <w:p w:rsidR="00AF4D06" w:rsidRPr="00FC6E25" w:rsidRDefault="00A26846" w:rsidP="00D72605">
      <w:pPr>
        <w:pStyle w:val="a3"/>
        <w:numPr>
          <w:ilvl w:val="0"/>
          <w:numId w:val="11"/>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Pr>
          <w:rFonts w:ascii="Times New Roman" w:eastAsia="Calibri" w:hAnsi="Times New Roman" w:cs="Times New Roman"/>
          <w:sz w:val="24"/>
          <w:szCs w:val="24"/>
          <w:lang w:val="en-US"/>
        </w:rPr>
        <w:t>The following t</w:t>
      </w:r>
      <w:r w:rsidR="00152B8D" w:rsidRPr="00FC6E25">
        <w:rPr>
          <w:rFonts w:ascii="Times New Roman" w:eastAsia="Calibri" w:hAnsi="Times New Roman" w:cs="Times New Roman"/>
          <w:sz w:val="24"/>
          <w:szCs w:val="24"/>
          <w:lang w:val="en-US"/>
        </w:rPr>
        <w:t>erms and definitions</w:t>
      </w:r>
      <w:r>
        <w:rPr>
          <w:rFonts w:ascii="Times New Roman" w:eastAsia="Calibri" w:hAnsi="Times New Roman" w:cs="Times New Roman"/>
          <w:sz w:val="24"/>
          <w:szCs w:val="24"/>
          <w:lang w:val="en-US"/>
        </w:rPr>
        <w:t xml:space="preserve"> are </w:t>
      </w:r>
      <w:r w:rsidR="00152B8D" w:rsidRPr="00FC6E25">
        <w:rPr>
          <w:rFonts w:ascii="Times New Roman" w:eastAsia="Calibri" w:hAnsi="Times New Roman" w:cs="Times New Roman"/>
          <w:sz w:val="24"/>
          <w:szCs w:val="24"/>
          <w:lang w:val="en-US"/>
        </w:rPr>
        <w:t xml:space="preserve">used in the </w:t>
      </w:r>
      <w:r w:rsidR="00FC6E25" w:rsidRPr="00EF2D1C">
        <w:rPr>
          <w:rFonts w:ascii="Times New Roman" w:eastAsia="Calibri" w:hAnsi="Times New Roman" w:cs="Times New Roman"/>
          <w:sz w:val="24"/>
          <w:szCs w:val="24"/>
          <w:lang w:val="en-US"/>
        </w:rPr>
        <w:t>Rules</w:t>
      </w:r>
      <w:r w:rsidR="002A12F3" w:rsidRPr="00FC6E25">
        <w:rPr>
          <w:rFonts w:ascii="Times New Roman" w:eastAsia="Calibri" w:hAnsi="Times New Roman" w:cs="Times New Roman"/>
          <w:sz w:val="24"/>
          <w:szCs w:val="24"/>
          <w:lang w:val="en-US"/>
        </w:rPr>
        <w:t xml:space="preserve">: </w:t>
      </w:r>
    </w:p>
    <w:p w:rsidR="00FE7B5C" w:rsidRPr="00FC6E25" w:rsidRDefault="00FC6E25" w:rsidP="00D72605">
      <w:pPr>
        <w:pStyle w:val="a3"/>
        <w:numPr>
          <w:ilvl w:val="0"/>
          <w:numId w:val="13"/>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Shareholder</w:t>
      </w:r>
      <w:r w:rsidR="00FE7B5C" w:rsidRPr="00FC6E25">
        <w:rPr>
          <w:rFonts w:ascii="Times New Roman" w:eastAsia="Calibri" w:hAnsi="Times New Roman" w:cs="Times New Roman"/>
          <w:sz w:val="24"/>
          <w:szCs w:val="24"/>
          <w:lang w:val="en-US"/>
        </w:rPr>
        <w:t xml:space="preserve"> — </w:t>
      </w:r>
      <w:r w:rsidRPr="00FC6E25">
        <w:rPr>
          <w:rFonts w:ascii="Times New Roman" w:eastAsia="Calibri" w:hAnsi="Times New Roman" w:cs="Times New Roman"/>
          <w:sz w:val="24"/>
          <w:szCs w:val="24"/>
          <w:lang w:val="en-US"/>
        </w:rPr>
        <w:t>person</w:t>
      </w:r>
      <w:r>
        <w:rPr>
          <w:rFonts w:ascii="Times New Roman" w:eastAsia="Calibri" w:hAnsi="Times New Roman" w:cs="Times New Roman"/>
          <w:sz w:val="24"/>
          <w:szCs w:val="24"/>
          <w:lang w:val="en-US"/>
        </w:rPr>
        <w:t>/entity</w:t>
      </w:r>
      <w:r w:rsidRPr="00FC6E25">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that</w:t>
      </w:r>
      <w:r w:rsidRPr="00FC6E25">
        <w:rPr>
          <w:rFonts w:ascii="Times New Roman" w:eastAsia="Calibri" w:hAnsi="Times New Roman" w:cs="Times New Roman"/>
          <w:sz w:val="24"/>
          <w:szCs w:val="24"/>
          <w:lang w:val="en-US"/>
        </w:rPr>
        <w:t xml:space="preserve"> owns the share</w:t>
      </w:r>
      <w:r w:rsidR="00FE7B5C" w:rsidRPr="00FC6E25">
        <w:rPr>
          <w:rFonts w:ascii="Times New Roman" w:eastAsia="Calibri" w:hAnsi="Times New Roman" w:cs="Times New Roman"/>
          <w:sz w:val="24"/>
          <w:szCs w:val="24"/>
          <w:lang w:val="en-US"/>
        </w:rPr>
        <w:t>;</w:t>
      </w:r>
    </w:p>
    <w:p w:rsidR="00AF4D06" w:rsidRPr="00FC6E25" w:rsidRDefault="00FC6E25" w:rsidP="00D72605">
      <w:pPr>
        <w:pStyle w:val="a3"/>
        <w:numPr>
          <w:ilvl w:val="0"/>
          <w:numId w:val="13"/>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Large</w:t>
      </w:r>
      <w:r w:rsidRPr="00FC6E25">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shareholder</w:t>
      </w:r>
      <w:r w:rsidR="00FE7B5C" w:rsidRPr="00FC6E25">
        <w:rPr>
          <w:rFonts w:ascii="Times New Roman" w:eastAsia="Calibri" w:hAnsi="Times New Roman" w:cs="Times New Roman"/>
          <w:sz w:val="24"/>
          <w:szCs w:val="24"/>
          <w:lang w:val="en-US"/>
        </w:rPr>
        <w:t xml:space="preserve"> — </w:t>
      </w:r>
      <w:r w:rsidRPr="00FC6E25">
        <w:rPr>
          <w:rFonts w:ascii="Times New Roman" w:eastAsia="Calibri" w:hAnsi="Times New Roman" w:cs="Times New Roman"/>
          <w:sz w:val="24"/>
          <w:szCs w:val="24"/>
          <w:lang w:val="en-US"/>
        </w:rPr>
        <w:t>a shareholder or several shareholders, acting on the basis of an agreement between them, who (in the aggregate) own ten percent or more of the voting shares of the joint-stock company</w:t>
      </w:r>
      <w:r w:rsidR="00AF4D06" w:rsidRPr="00FC6E25">
        <w:rPr>
          <w:rFonts w:ascii="Times New Roman" w:eastAsia="Calibri" w:hAnsi="Times New Roman" w:cs="Times New Roman"/>
          <w:sz w:val="24"/>
          <w:szCs w:val="24"/>
          <w:lang w:val="en-US"/>
        </w:rPr>
        <w:t>;</w:t>
      </w:r>
    </w:p>
    <w:p w:rsidR="00AF4D06" w:rsidRPr="00FC6E25" w:rsidRDefault="00FC6E25" w:rsidP="00D72605">
      <w:pPr>
        <w:pStyle w:val="a3"/>
        <w:numPr>
          <w:ilvl w:val="0"/>
          <w:numId w:val="13"/>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Official</w:t>
      </w:r>
      <w:r w:rsidR="007923C6" w:rsidRPr="00FC6E25">
        <w:rPr>
          <w:rFonts w:ascii="Times New Roman" w:eastAsia="Calibri" w:hAnsi="Times New Roman" w:cs="Times New Roman"/>
          <w:sz w:val="24"/>
          <w:szCs w:val="24"/>
          <w:lang w:val="en-US"/>
        </w:rPr>
        <w:t xml:space="preserve"> </w:t>
      </w:r>
      <w:r w:rsidR="002A12F3" w:rsidRPr="00FC6E25">
        <w:rPr>
          <w:rFonts w:ascii="Times New Roman" w:eastAsia="Calibri" w:hAnsi="Times New Roman" w:cs="Times New Roman"/>
          <w:sz w:val="24"/>
          <w:szCs w:val="24"/>
          <w:lang w:val="en-US"/>
        </w:rPr>
        <w:t>–</w:t>
      </w:r>
      <w:r w:rsidR="007923C6" w:rsidRPr="00FC6E25">
        <w:rPr>
          <w:rFonts w:ascii="Times New Roman" w:eastAsia="Calibri" w:hAnsi="Times New Roman" w:cs="Times New Roman"/>
          <w:sz w:val="24"/>
          <w:szCs w:val="24"/>
          <w:lang w:val="en-US"/>
        </w:rPr>
        <w:t xml:space="preserve"> </w:t>
      </w:r>
      <w:r w:rsidRPr="00FC6E25">
        <w:rPr>
          <w:rFonts w:ascii="Times New Roman" w:eastAsia="Calibri" w:hAnsi="Times New Roman" w:cs="Times New Roman"/>
          <w:sz w:val="24"/>
          <w:szCs w:val="24"/>
          <w:lang w:val="en-US"/>
        </w:rPr>
        <w:t>a member of the Board of Directors, a member of the executive body or a person solely performing the functions of the executive body</w:t>
      </w:r>
      <w:r w:rsidR="004A651D" w:rsidRPr="00FC6E25">
        <w:rPr>
          <w:rFonts w:ascii="Times New Roman" w:eastAsia="Calibri" w:hAnsi="Times New Roman" w:cs="Times New Roman"/>
          <w:sz w:val="24"/>
          <w:szCs w:val="24"/>
          <w:lang w:val="en-US"/>
        </w:rPr>
        <w:t>;</w:t>
      </w:r>
    </w:p>
    <w:p w:rsidR="00AF4D06" w:rsidRPr="00CB2D6A" w:rsidRDefault="00CB2D6A" w:rsidP="00D72605">
      <w:pPr>
        <w:pStyle w:val="a3"/>
        <w:numPr>
          <w:ilvl w:val="0"/>
          <w:numId w:val="13"/>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Affiliates</w:t>
      </w:r>
      <w:r w:rsidR="004A651D" w:rsidRPr="00CB2D6A">
        <w:rPr>
          <w:rFonts w:ascii="Times New Roman" w:eastAsia="Calibri" w:hAnsi="Times New Roman" w:cs="Times New Roman"/>
          <w:sz w:val="24"/>
          <w:szCs w:val="24"/>
          <w:lang w:val="en-US"/>
        </w:rPr>
        <w:t xml:space="preserve"> — </w:t>
      </w:r>
      <w:r w:rsidRPr="00CB2D6A">
        <w:rPr>
          <w:rFonts w:ascii="Times New Roman" w:eastAsia="Calibri" w:hAnsi="Times New Roman" w:cs="Times New Roman"/>
          <w:sz w:val="24"/>
          <w:szCs w:val="24"/>
          <w:lang w:val="en-US"/>
        </w:rPr>
        <w:t>individuals or legal entities (except for state bodies exercising control and supervisory functions within the framework of the powers granted to them) having the ability to directly and</w:t>
      </w:r>
      <w:r>
        <w:rPr>
          <w:rFonts w:ascii="Times New Roman" w:eastAsia="Calibri" w:hAnsi="Times New Roman" w:cs="Times New Roman"/>
          <w:sz w:val="24"/>
          <w:szCs w:val="24"/>
          <w:lang w:val="en-US"/>
        </w:rPr>
        <w:t>/</w:t>
      </w:r>
      <w:r w:rsidRPr="00CB2D6A">
        <w:rPr>
          <w:rFonts w:ascii="Times New Roman" w:eastAsia="Calibri" w:hAnsi="Times New Roman" w:cs="Times New Roman"/>
          <w:sz w:val="24"/>
          <w:szCs w:val="24"/>
          <w:lang w:val="en-US"/>
        </w:rPr>
        <w:t>or</w:t>
      </w:r>
      <w:r>
        <w:rPr>
          <w:rFonts w:ascii="Times New Roman" w:eastAsia="Calibri" w:hAnsi="Times New Roman" w:cs="Times New Roman"/>
          <w:sz w:val="24"/>
          <w:szCs w:val="24"/>
          <w:lang w:val="en-US"/>
        </w:rPr>
        <w:t xml:space="preserve"> </w:t>
      </w:r>
      <w:r w:rsidRPr="00CB2D6A">
        <w:rPr>
          <w:rFonts w:ascii="Times New Roman" w:eastAsia="Calibri" w:hAnsi="Times New Roman" w:cs="Times New Roman"/>
          <w:sz w:val="24"/>
          <w:szCs w:val="24"/>
          <w:lang w:val="en-US"/>
        </w:rPr>
        <w:t>indirectly determine decisions and</w:t>
      </w:r>
      <w:r>
        <w:rPr>
          <w:rFonts w:ascii="Times New Roman" w:eastAsia="Calibri" w:hAnsi="Times New Roman" w:cs="Times New Roman"/>
          <w:sz w:val="24"/>
          <w:szCs w:val="24"/>
          <w:lang w:val="en-US"/>
        </w:rPr>
        <w:t>/</w:t>
      </w:r>
      <w:r w:rsidRPr="00CB2D6A">
        <w:rPr>
          <w:rFonts w:ascii="Times New Roman" w:eastAsia="Calibri" w:hAnsi="Times New Roman" w:cs="Times New Roman"/>
          <w:sz w:val="24"/>
          <w:szCs w:val="24"/>
          <w:lang w:val="en-US"/>
        </w:rPr>
        <w:t>or</w:t>
      </w:r>
      <w:r>
        <w:rPr>
          <w:rFonts w:ascii="Times New Roman" w:eastAsia="Calibri" w:hAnsi="Times New Roman" w:cs="Times New Roman"/>
          <w:sz w:val="24"/>
          <w:szCs w:val="24"/>
          <w:lang w:val="en-US"/>
        </w:rPr>
        <w:t xml:space="preserve"> </w:t>
      </w:r>
      <w:r w:rsidRPr="00CB2D6A">
        <w:rPr>
          <w:rFonts w:ascii="Times New Roman" w:eastAsia="Calibri" w:hAnsi="Times New Roman" w:cs="Times New Roman"/>
          <w:sz w:val="24"/>
          <w:szCs w:val="24"/>
          <w:lang w:val="en-US"/>
        </w:rPr>
        <w:t xml:space="preserve">influence decisions made by each other (one of the persons), including by virtue of a concluded transaction. The list of affiliates of the </w:t>
      </w:r>
      <w:r>
        <w:rPr>
          <w:rFonts w:ascii="Times New Roman" w:eastAsia="Calibri" w:hAnsi="Times New Roman" w:cs="Times New Roman"/>
          <w:sz w:val="24"/>
          <w:szCs w:val="24"/>
          <w:lang w:val="en-US"/>
        </w:rPr>
        <w:t>C</w:t>
      </w:r>
      <w:r w:rsidRPr="00CB2D6A">
        <w:rPr>
          <w:rFonts w:ascii="Times New Roman" w:eastAsia="Calibri" w:hAnsi="Times New Roman" w:cs="Times New Roman"/>
          <w:sz w:val="24"/>
          <w:szCs w:val="24"/>
          <w:lang w:val="en-US"/>
        </w:rPr>
        <w:t>ompany shall be established by the Law of the Republic of Kazakhstan “On-Joint Stock Companies”</w:t>
      </w:r>
      <w:r w:rsidR="00AF4D06" w:rsidRPr="00CB2D6A">
        <w:rPr>
          <w:rFonts w:ascii="Times New Roman" w:eastAsia="Calibri" w:hAnsi="Times New Roman" w:cs="Times New Roman"/>
          <w:sz w:val="24"/>
          <w:szCs w:val="24"/>
          <w:lang w:val="en-US"/>
        </w:rPr>
        <w:t>;</w:t>
      </w:r>
    </w:p>
    <w:p w:rsidR="00AF4D06" w:rsidRPr="00CB2D6A" w:rsidRDefault="00CB2D6A" w:rsidP="00D72605">
      <w:pPr>
        <w:pStyle w:val="a3"/>
        <w:numPr>
          <w:ilvl w:val="0"/>
          <w:numId w:val="13"/>
        </w:numPr>
        <w:tabs>
          <w:tab w:val="left" w:pos="426"/>
        </w:tabs>
        <w:spacing w:after="80" w:line="240" w:lineRule="auto"/>
        <w:ind w:left="0" w:firstLine="0"/>
        <w:contextualSpacing w:val="0"/>
        <w:jc w:val="both"/>
        <w:rPr>
          <w:rFonts w:ascii="Times New Roman" w:eastAsia="Calibri" w:hAnsi="Times New Roman" w:cs="Times New Roman"/>
          <w:sz w:val="24"/>
          <w:szCs w:val="24"/>
          <w:lang w:val="en-US"/>
        </w:rPr>
      </w:pPr>
      <w:r>
        <w:rPr>
          <w:rFonts w:ascii="Times New Roman" w:eastAsia="Calibri" w:hAnsi="Times New Roman" w:cs="Times New Roman"/>
          <w:b/>
          <w:sz w:val="24"/>
          <w:szCs w:val="24"/>
          <w:lang w:val="en-US"/>
        </w:rPr>
        <w:t>Corporate</w:t>
      </w:r>
      <w:r w:rsidRPr="00CB2D6A">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Secretary</w:t>
      </w:r>
      <w:r w:rsidRPr="00CB2D6A">
        <w:rPr>
          <w:rFonts w:ascii="Times New Roman" w:eastAsia="Calibri" w:hAnsi="Times New Roman" w:cs="Times New Roman"/>
          <w:b/>
          <w:sz w:val="24"/>
          <w:szCs w:val="24"/>
          <w:lang w:val="en-US"/>
        </w:rPr>
        <w:t xml:space="preserve"> </w:t>
      </w:r>
      <w:r w:rsidR="008547BA" w:rsidRPr="00CB2D6A">
        <w:rPr>
          <w:rFonts w:ascii="Times New Roman" w:eastAsia="Calibri" w:hAnsi="Times New Roman" w:cs="Times New Roman"/>
          <w:sz w:val="24"/>
          <w:szCs w:val="24"/>
          <w:lang w:val="en-US"/>
        </w:rPr>
        <w:t>—</w:t>
      </w:r>
      <w:r w:rsidR="00FE7B5C" w:rsidRPr="00CB2D6A">
        <w:rPr>
          <w:rFonts w:ascii="Times New Roman" w:eastAsia="Calibri" w:hAnsi="Times New Roman" w:cs="Times New Roman"/>
          <w:sz w:val="24"/>
          <w:szCs w:val="24"/>
          <w:lang w:val="en-US"/>
        </w:rPr>
        <w:t xml:space="preserve"> </w:t>
      </w:r>
      <w:r w:rsidRPr="00CB2D6A">
        <w:rPr>
          <w:rFonts w:ascii="Times New Roman" w:eastAsia="Calibri" w:hAnsi="Times New Roman" w:cs="Times New Roman"/>
          <w:sz w:val="24"/>
          <w:szCs w:val="24"/>
          <w:lang w:val="en-US"/>
        </w:rPr>
        <w:t xml:space="preserve">an employee of the Company appointed by the Board of Directors of the Company </w:t>
      </w:r>
      <w:r>
        <w:rPr>
          <w:rFonts w:ascii="Times New Roman" w:eastAsia="Calibri" w:hAnsi="Times New Roman" w:cs="Times New Roman"/>
          <w:sz w:val="24"/>
          <w:szCs w:val="24"/>
          <w:lang w:val="en-US"/>
        </w:rPr>
        <w:t xml:space="preserve">and </w:t>
      </w:r>
      <w:r w:rsidRPr="00CB2D6A">
        <w:rPr>
          <w:rFonts w:ascii="Times New Roman" w:eastAsia="Calibri" w:hAnsi="Times New Roman" w:cs="Times New Roman"/>
          <w:sz w:val="24"/>
          <w:szCs w:val="24"/>
          <w:lang w:val="en-US"/>
        </w:rPr>
        <w:t>who is not a member of the Board of Directors and</w:t>
      </w:r>
      <w:r>
        <w:rPr>
          <w:rFonts w:ascii="Times New Roman" w:eastAsia="Calibri" w:hAnsi="Times New Roman" w:cs="Times New Roman"/>
          <w:sz w:val="24"/>
          <w:szCs w:val="24"/>
          <w:lang w:val="en-US"/>
        </w:rPr>
        <w:t>/</w:t>
      </w:r>
      <w:r w:rsidRPr="00CB2D6A">
        <w:rPr>
          <w:rFonts w:ascii="Times New Roman" w:eastAsia="Calibri" w:hAnsi="Times New Roman" w:cs="Times New Roman"/>
          <w:sz w:val="24"/>
          <w:szCs w:val="24"/>
          <w:lang w:val="en-US"/>
        </w:rPr>
        <w:t>or</w:t>
      </w:r>
      <w:r>
        <w:rPr>
          <w:rFonts w:ascii="Times New Roman" w:eastAsia="Calibri" w:hAnsi="Times New Roman" w:cs="Times New Roman"/>
          <w:sz w:val="24"/>
          <w:szCs w:val="24"/>
          <w:lang w:val="en-US"/>
        </w:rPr>
        <w:t xml:space="preserve"> </w:t>
      </w:r>
      <w:r w:rsidRPr="00CB2D6A">
        <w:rPr>
          <w:rFonts w:ascii="Times New Roman" w:eastAsia="Calibri" w:hAnsi="Times New Roman" w:cs="Times New Roman"/>
          <w:sz w:val="24"/>
          <w:szCs w:val="24"/>
          <w:lang w:val="en-US"/>
        </w:rPr>
        <w:t>the Management Board of the Company</w:t>
      </w:r>
      <w:r w:rsidR="00AF4D06" w:rsidRPr="00CB2D6A">
        <w:rPr>
          <w:rFonts w:ascii="Times New Roman" w:eastAsia="Calibri" w:hAnsi="Times New Roman" w:cs="Times New Roman"/>
          <w:sz w:val="24"/>
          <w:szCs w:val="24"/>
          <w:lang w:val="en-US"/>
        </w:rPr>
        <w:t>;</w:t>
      </w:r>
    </w:p>
    <w:p w:rsidR="00037755" w:rsidRPr="00AF4D06" w:rsidRDefault="00CB2D6A" w:rsidP="00D72605">
      <w:pPr>
        <w:pStyle w:val="a3"/>
        <w:numPr>
          <w:ilvl w:val="0"/>
          <w:numId w:val="13"/>
        </w:numPr>
        <w:tabs>
          <w:tab w:val="left" w:pos="426"/>
          <w:tab w:val="left" w:pos="3432"/>
        </w:tabs>
        <w:spacing w:after="0" w:line="240" w:lineRule="auto"/>
        <w:ind w:left="0" w:firstLine="0"/>
        <w:contextualSpacing w:val="0"/>
        <w:jc w:val="both"/>
        <w:rPr>
          <w:rFonts w:ascii="Times New Roman" w:hAnsi="Times New Roman" w:cs="Times New Roman"/>
          <w:sz w:val="24"/>
          <w:szCs w:val="24"/>
          <w:lang w:val="kk-KZ"/>
        </w:rPr>
      </w:pPr>
      <w:r>
        <w:rPr>
          <w:rFonts w:ascii="Times New Roman" w:eastAsia="Calibri" w:hAnsi="Times New Roman" w:cs="Times New Roman"/>
          <w:b/>
          <w:sz w:val="24"/>
          <w:szCs w:val="24"/>
          <w:lang w:val="en-US"/>
        </w:rPr>
        <w:t>Legal</w:t>
      </w:r>
      <w:r w:rsidRPr="00CB2D6A">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address</w:t>
      </w:r>
      <w:r w:rsidRPr="00CB2D6A">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of</w:t>
      </w:r>
      <w:r w:rsidRPr="00CB2D6A">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the</w:t>
      </w:r>
      <w:r w:rsidRPr="00CB2D6A">
        <w:rPr>
          <w:rFonts w:ascii="Times New Roman" w:eastAsia="Calibri" w:hAnsi="Times New Roman" w:cs="Times New Roman"/>
          <w:b/>
          <w:sz w:val="24"/>
          <w:szCs w:val="24"/>
          <w:lang w:val="en-US"/>
        </w:rPr>
        <w:t xml:space="preserve"> </w:t>
      </w:r>
      <w:r>
        <w:rPr>
          <w:rFonts w:ascii="Times New Roman" w:eastAsia="Calibri" w:hAnsi="Times New Roman" w:cs="Times New Roman"/>
          <w:b/>
          <w:sz w:val="24"/>
          <w:szCs w:val="24"/>
          <w:lang w:val="en-US"/>
        </w:rPr>
        <w:t xml:space="preserve">Company </w:t>
      </w:r>
      <w:r w:rsidR="00CE07EA" w:rsidRPr="00CB2D6A">
        <w:rPr>
          <w:rFonts w:ascii="Times New Roman" w:eastAsia="Calibri" w:hAnsi="Times New Roman" w:cs="Times New Roman"/>
          <w:sz w:val="24"/>
          <w:szCs w:val="24"/>
          <w:lang w:val="en-US"/>
        </w:rPr>
        <w:t xml:space="preserve">– </w:t>
      </w:r>
      <w:r w:rsidRPr="00CB2D6A">
        <w:rPr>
          <w:rFonts w:ascii="Times New Roman" w:eastAsia="Calibri" w:hAnsi="Times New Roman" w:cs="Times New Roman"/>
          <w:sz w:val="24"/>
          <w:szCs w:val="24"/>
          <w:lang w:val="en-US"/>
        </w:rPr>
        <w:t xml:space="preserve">50 </w:t>
      </w:r>
      <w:proofErr w:type="spellStart"/>
      <w:r w:rsidRPr="00CB2D6A">
        <w:rPr>
          <w:rFonts w:ascii="Times New Roman" w:eastAsia="Calibri" w:hAnsi="Times New Roman" w:cs="Times New Roman"/>
          <w:sz w:val="24"/>
          <w:szCs w:val="24"/>
          <w:lang w:val="en-US"/>
        </w:rPr>
        <w:t>Nur</w:t>
      </w:r>
      <w:r>
        <w:rPr>
          <w:rFonts w:ascii="Times New Roman" w:eastAsia="Calibri" w:hAnsi="Times New Roman" w:cs="Times New Roman"/>
          <w:sz w:val="24"/>
          <w:szCs w:val="24"/>
          <w:lang w:val="en-US"/>
        </w:rPr>
        <w:t>s</w:t>
      </w:r>
      <w:r w:rsidRPr="00CB2D6A">
        <w:rPr>
          <w:rFonts w:ascii="Times New Roman" w:eastAsia="Calibri" w:hAnsi="Times New Roman" w:cs="Times New Roman"/>
          <w:sz w:val="24"/>
          <w:szCs w:val="24"/>
          <w:lang w:val="en-US"/>
        </w:rPr>
        <w:t>ultan</w:t>
      </w:r>
      <w:proofErr w:type="spellEnd"/>
      <w:r w:rsidRPr="00CB2D6A">
        <w:rPr>
          <w:rFonts w:ascii="Times New Roman" w:eastAsia="Calibri" w:hAnsi="Times New Roman" w:cs="Times New Roman"/>
          <w:sz w:val="24"/>
          <w:szCs w:val="24"/>
          <w:lang w:val="en-US"/>
        </w:rPr>
        <w:t xml:space="preserve"> </w:t>
      </w:r>
      <w:proofErr w:type="spellStart"/>
      <w:r w:rsidRPr="00CB2D6A">
        <w:rPr>
          <w:rFonts w:ascii="Times New Roman" w:eastAsia="Calibri" w:hAnsi="Times New Roman" w:cs="Times New Roman"/>
          <w:sz w:val="24"/>
          <w:szCs w:val="24"/>
          <w:lang w:val="en-US"/>
        </w:rPr>
        <w:t>Nazarbayev</w:t>
      </w:r>
      <w:proofErr w:type="spellEnd"/>
      <w:r w:rsidRPr="00CB2D6A">
        <w:rPr>
          <w:rFonts w:ascii="Times New Roman" w:eastAsia="Calibri" w:hAnsi="Times New Roman" w:cs="Times New Roman"/>
          <w:sz w:val="24"/>
          <w:szCs w:val="24"/>
          <w:lang w:val="en-US"/>
        </w:rPr>
        <w:t xml:space="preserve"> Ave.</w:t>
      </w:r>
      <w:r>
        <w:rPr>
          <w:rFonts w:ascii="Times New Roman" w:eastAsia="Calibri" w:hAnsi="Times New Roman" w:cs="Times New Roman"/>
          <w:sz w:val="24"/>
          <w:szCs w:val="24"/>
          <w:lang w:val="en-US"/>
        </w:rPr>
        <w:t xml:space="preserve">, </w:t>
      </w:r>
      <w:proofErr w:type="spellStart"/>
      <w:r w:rsidRPr="00CB2D6A">
        <w:rPr>
          <w:rFonts w:ascii="Times New Roman" w:eastAsia="Calibri" w:hAnsi="Times New Roman" w:cs="Times New Roman"/>
          <w:sz w:val="24"/>
          <w:szCs w:val="24"/>
          <w:lang w:val="en-US"/>
        </w:rPr>
        <w:t>Medeu</w:t>
      </w:r>
      <w:proofErr w:type="spellEnd"/>
      <w:r w:rsidRPr="00CB2D6A">
        <w:rPr>
          <w:rFonts w:ascii="Times New Roman" w:eastAsia="Calibri" w:hAnsi="Times New Roman" w:cs="Times New Roman"/>
          <w:sz w:val="24"/>
          <w:szCs w:val="24"/>
          <w:lang w:val="en-US"/>
        </w:rPr>
        <w:t xml:space="preserve"> district</w:t>
      </w:r>
      <w:r>
        <w:rPr>
          <w:rFonts w:ascii="Times New Roman" w:eastAsia="Calibri" w:hAnsi="Times New Roman" w:cs="Times New Roman"/>
          <w:sz w:val="24"/>
          <w:szCs w:val="24"/>
          <w:lang w:val="en-US"/>
        </w:rPr>
        <w:t xml:space="preserve">, </w:t>
      </w:r>
      <w:r w:rsidRPr="00CB2D6A">
        <w:rPr>
          <w:rFonts w:ascii="Times New Roman" w:eastAsia="Calibri" w:hAnsi="Times New Roman" w:cs="Times New Roman"/>
          <w:sz w:val="24"/>
          <w:szCs w:val="24"/>
          <w:lang w:val="en-US"/>
        </w:rPr>
        <w:t>050000,</w:t>
      </w:r>
      <w:r>
        <w:rPr>
          <w:rFonts w:ascii="Times New Roman" w:eastAsia="Calibri" w:hAnsi="Times New Roman" w:cs="Times New Roman"/>
          <w:sz w:val="24"/>
          <w:szCs w:val="24"/>
          <w:lang w:val="en-US"/>
        </w:rPr>
        <w:t xml:space="preserve"> Almaty,</w:t>
      </w:r>
      <w:r w:rsidRPr="00CB2D6A">
        <w:rPr>
          <w:rFonts w:ascii="Times New Roman" w:eastAsia="Calibri" w:hAnsi="Times New Roman" w:cs="Times New Roman"/>
          <w:sz w:val="24"/>
          <w:szCs w:val="24"/>
          <w:lang w:val="en-US"/>
        </w:rPr>
        <w:t xml:space="preserve"> Republic of Kazakhstan</w:t>
      </w:r>
      <w:r w:rsidR="00AF4D06" w:rsidRPr="00CB2D6A">
        <w:rPr>
          <w:rFonts w:ascii="Times New Roman" w:eastAsia="Calibri" w:hAnsi="Times New Roman" w:cs="Times New Roman"/>
          <w:sz w:val="24"/>
          <w:szCs w:val="24"/>
          <w:lang w:val="en-US"/>
        </w:rPr>
        <w:t>.</w:t>
      </w:r>
      <w:r w:rsidR="00037755" w:rsidRPr="00CB2D6A">
        <w:rPr>
          <w:rFonts w:ascii="Times New Roman" w:hAnsi="Times New Roman" w:cs="Times New Roman"/>
          <w:sz w:val="24"/>
          <w:szCs w:val="24"/>
          <w:lang w:val="en-US"/>
        </w:rPr>
        <w:t xml:space="preserve"> </w:t>
      </w:r>
      <w:r w:rsidR="006D1661" w:rsidRPr="00CB2D6A">
        <w:rPr>
          <w:rFonts w:ascii="Times New Roman" w:hAnsi="Times New Roman" w:cs="Times New Roman"/>
          <w:sz w:val="24"/>
          <w:szCs w:val="24"/>
          <w:lang w:val="en-US"/>
        </w:rPr>
        <w:tab/>
      </w:r>
    </w:p>
    <w:p w:rsidR="00D222F6" w:rsidRPr="00A44F36" w:rsidRDefault="00D222F6" w:rsidP="00A44F36">
      <w:pPr>
        <w:tabs>
          <w:tab w:val="left" w:pos="2472"/>
        </w:tabs>
        <w:kinsoku w:val="0"/>
        <w:overflowPunct w:val="0"/>
        <w:autoSpaceDE w:val="0"/>
        <w:autoSpaceDN w:val="0"/>
        <w:adjustRightInd w:val="0"/>
        <w:spacing w:after="80" w:line="240" w:lineRule="auto"/>
        <w:jc w:val="both"/>
        <w:rPr>
          <w:rFonts w:ascii="Times New Roman" w:eastAsia="Calibri" w:hAnsi="Times New Roman" w:cs="Times New Roman"/>
          <w:sz w:val="24"/>
          <w:szCs w:val="24"/>
          <w:lang w:val="en-US"/>
        </w:rPr>
      </w:pPr>
      <w:bookmarkStart w:id="2" w:name="_Toc171690387"/>
    </w:p>
    <w:p w:rsidR="004D2923" w:rsidRPr="00BA56B9" w:rsidRDefault="00BA56B9" w:rsidP="00A61CDC">
      <w:pPr>
        <w:pStyle w:val="1"/>
        <w:jc w:val="center"/>
        <w:rPr>
          <w:rFonts w:ascii="Times New Roman" w:hAnsi="Times New Roman" w:cs="Times New Roman"/>
          <w:b/>
          <w:color w:val="000000" w:themeColor="text1"/>
          <w:sz w:val="28"/>
          <w:szCs w:val="28"/>
          <w:lang w:val="en-US"/>
        </w:rPr>
      </w:pPr>
      <w:proofErr w:type="gramStart"/>
      <w:r w:rsidRPr="00CB2D6A">
        <w:rPr>
          <w:rFonts w:ascii="Times New Roman" w:hAnsi="Times New Roman" w:cs="Times New Roman"/>
          <w:b/>
          <w:color w:val="000000" w:themeColor="text1"/>
          <w:sz w:val="28"/>
          <w:szCs w:val="28"/>
          <w:lang w:val="en-US"/>
        </w:rPr>
        <w:t>Section</w:t>
      </w:r>
      <w:r w:rsidR="00A61CDC" w:rsidRPr="00CB2D6A">
        <w:rPr>
          <w:rFonts w:ascii="Times New Roman" w:hAnsi="Times New Roman" w:cs="Times New Roman"/>
          <w:b/>
          <w:color w:val="000000" w:themeColor="text1"/>
          <w:sz w:val="28"/>
          <w:szCs w:val="28"/>
          <w:lang w:val="en-US"/>
        </w:rPr>
        <w:t xml:space="preserve"> </w:t>
      </w:r>
      <w:r w:rsidR="00B47B96" w:rsidRPr="00CB2D6A">
        <w:rPr>
          <w:rFonts w:ascii="Times New Roman" w:hAnsi="Times New Roman" w:cs="Times New Roman"/>
          <w:b/>
          <w:color w:val="000000" w:themeColor="text1"/>
          <w:sz w:val="28"/>
          <w:szCs w:val="28"/>
          <w:lang w:val="en-US"/>
        </w:rPr>
        <w:t>2</w:t>
      </w:r>
      <w:r w:rsidR="004D2923" w:rsidRPr="00CB2D6A">
        <w:rPr>
          <w:rFonts w:ascii="Times New Roman" w:hAnsi="Times New Roman" w:cs="Times New Roman"/>
          <w:b/>
          <w:color w:val="000000" w:themeColor="text1"/>
          <w:sz w:val="28"/>
          <w:szCs w:val="28"/>
          <w:lang w:val="en-US"/>
        </w:rPr>
        <w:t>.</w:t>
      </w:r>
      <w:proofErr w:type="gramEnd"/>
      <w:r w:rsidR="004D2923" w:rsidRPr="00CB2D6A">
        <w:rPr>
          <w:rFonts w:ascii="Times New Roman" w:hAnsi="Times New Roman" w:cs="Times New Roman"/>
          <w:b/>
          <w:color w:val="000000" w:themeColor="text1"/>
          <w:sz w:val="28"/>
          <w:szCs w:val="28"/>
          <w:lang w:val="en-US"/>
        </w:rPr>
        <w:t xml:space="preserve"> </w:t>
      </w:r>
      <w:bookmarkEnd w:id="2"/>
      <w:r>
        <w:rPr>
          <w:rFonts w:ascii="Times New Roman" w:hAnsi="Times New Roman" w:cs="Times New Roman"/>
          <w:b/>
          <w:color w:val="000000" w:themeColor="text1"/>
          <w:sz w:val="28"/>
          <w:szCs w:val="28"/>
          <w:lang w:val="en-US"/>
        </w:rPr>
        <w:t>Affiliates of the Company</w:t>
      </w:r>
    </w:p>
    <w:p w:rsidR="006D1661" w:rsidRPr="00CB2D6A" w:rsidRDefault="006D1661" w:rsidP="00B47B96">
      <w:pPr>
        <w:kinsoku w:val="0"/>
        <w:overflowPunct w:val="0"/>
        <w:autoSpaceDE w:val="0"/>
        <w:autoSpaceDN w:val="0"/>
        <w:adjustRightInd w:val="0"/>
        <w:spacing w:after="0" w:line="240" w:lineRule="auto"/>
        <w:ind w:left="40" w:right="101" w:hanging="40"/>
        <w:jc w:val="both"/>
        <w:rPr>
          <w:rFonts w:ascii="Times New Roman" w:hAnsi="Times New Roman" w:cs="Times New Roman"/>
          <w:sz w:val="24"/>
          <w:szCs w:val="24"/>
          <w:lang w:val="en-US"/>
        </w:rPr>
      </w:pPr>
    </w:p>
    <w:p w:rsidR="00D72605" w:rsidRPr="00CB2D6A" w:rsidRDefault="006D1661" w:rsidP="00D72605">
      <w:pPr>
        <w:kinsoku w:val="0"/>
        <w:overflowPunct w:val="0"/>
        <w:autoSpaceDE w:val="0"/>
        <w:autoSpaceDN w:val="0"/>
        <w:adjustRightInd w:val="0"/>
        <w:spacing w:after="0" w:line="240" w:lineRule="auto"/>
        <w:ind w:left="40" w:right="101" w:hanging="40"/>
        <w:jc w:val="both"/>
        <w:rPr>
          <w:rFonts w:ascii="Times New Roman" w:eastAsia="Calibri" w:hAnsi="Times New Roman" w:cs="Times New Roman"/>
          <w:sz w:val="24"/>
          <w:szCs w:val="24"/>
          <w:lang w:val="en-US"/>
        </w:rPr>
      </w:pPr>
      <w:r w:rsidRPr="00CB2D6A">
        <w:rPr>
          <w:rFonts w:ascii="Times New Roman" w:hAnsi="Times New Roman" w:cs="Times New Roman"/>
          <w:sz w:val="24"/>
          <w:szCs w:val="24"/>
          <w:lang w:val="en-US"/>
        </w:rPr>
        <w:t>5</w:t>
      </w:r>
      <w:r w:rsidR="004D2923" w:rsidRPr="00CB2D6A">
        <w:rPr>
          <w:rFonts w:ascii="Times New Roman" w:hAnsi="Times New Roman" w:cs="Times New Roman"/>
          <w:sz w:val="24"/>
          <w:szCs w:val="24"/>
          <w:lang w:val="en-US"/>
        </w:rPr>
        <w:t>.</w:t>
      </w:r>
      <w:r w:rsidR="00B47B96" w:rsidRPr="00CB2D6A">
        <w:rPr>
          <w:rFonts w:ascii="Times New Roman" w:eastAsia="Times New Roman" w:hAnsi="Times New Roman" w:cs="Times New Roman"/>
          <w:color w:val="000000"/>
          <w:sz w:val="24"/>
          <w:szCs w:val="24"/>
          <w:lang w:val="en-US" w:eastAsia="ru-RU"/>
        </w:rPr>
        <w:t xml:space="preserve"> </w:t>
      </w:r>
      <w:r w:rsidR="00CB2D6A">
        <w:rPr>
          <w:rFonts w:ascii="Times New Roman" w:eastAsia="Times New Roman" w:hAnsi="Times New Roman" w:cs="Times New Roman"/>
          <w:color w:val="000000"/>
          <w:sz w:val="24"/>
          <w:szCs w:val="24"/>
          <w:lang w:val="en-US" w:eastAsia="ru-RU"/>
        </w:rPr>
        <w:t xml:space="preserve">An </w:t>
      </w:r>
      <w:r w:rsidR="00A51B97">
        <w:rPr>
          <w:rFonts w:ascii="Times New Roman" w:eastAsia="Times New Roman" w:hAnsi="Times New Roman" w:cs="Times New Roman"/>
          <w:color w:val="000000"/>
          <w:sz w:val="24"/>
          <w:szCs w:val="24"/>
          <w:lang w:val="en-US" w:eastAsia="ru-RU"/>
        </w:rPr>
        <w:t>a</w:t>
      </w:r>
      <w:r w:rsidR="00CB2D6A">
        <w:rPr>
          <w:rFonts w:ascii="Times New Roman" w:eastAsia="Times New Roman" w:hAnsi="Times New Roman" w:cs="Times New Roman"/>
          <w:color w:val="000000"/>
          <w:sz w:val="24"/>
          <w:szCs w:val="24"/>
          <w:lang w:val="en-US" w:eastAsia="ru-RU"/>
        </w:rPr>
        <w:t>ffiliate of the Company is</w:t>
      </w:r>
      <w:r w:rsidR="00B47B96" w:rsidRPr="00CB2D6A">
        <w:rPr>
          <w:rFonts w:ascii="Times New Roman" w:eastAsia="Calibri" w:hAnsi="Times New Roman" w:cs="Times New Roman"/>
          <w:sz w:val="24"/>
          <w:szCs w:val="24"/>
          <w:lang w:val="en-US"/>
        </w:rPr>
        <w:t>:</w:t>
      </w:r>
    </w:p>
    <w:p w:rsidR="00CB2D6A" w:rsidRPr="00CB2D6A" w:rsidRDefault="00CB2D6A" w:rsidP="00CB2D6A">
      <w:pPr>
        <w:kinsoku w:val="0"/>
        <w:overflowPunct w:val="0"/>
        <w:autoSpaceDE w:val="0"/>
        <w:autoSpaceDN w:val="0"/>
        <w:adjustRightInd w:val="0"/>
        <w:spacing w:after="80" w:line="240" w:lineRule="auto"/>
        <w:ind w:firstLine="284"/>
        <w:jc w:val="both"/>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1) </w:t>
      </w:r>
      <w:proofErr w:type="gramStart"/>
      <w:r w:rsidRPr="00CB2D6A">
        <w:rPr>
          <w:rFonts w:ascii="Times New Roman" w:eastAsia="Calibri" w:hAnsi="Times New Roman" w:cs="Times New Roman"/>
          <w:sz w:val="24"/>
          <w:szCs w:val="24"/>
          <w:lang w:val="en-US"/>
        </w:rPr>
        <w:t>a</w:t>
      </w:r>
      <w:proofErr w:type="gramEnd"/>
      <w:r w:rsidRPr="00CB2D6A">
        <w:rPr>
          <w:rFonts w:ascii="Times New Roman" w:eastAsia="Calibri" w:hAnsi="Times New Roman" w:cs="Times New Roman"/>
          <w:sz w:val="24"/>
          <w:szCs w:val="24"/>
          <w:lang w:val="en-US"/>
        </w:rPr>
        <w:t xml:space="preserve"> </w:t>
      </w:r>
      <w:r>
        <w:rPr>
          <w:rFonts w:ascii="Times New Roman" w:eastAsia="Calibri" w:hAnsi="Times New Roman" w:cs="Times New Roman"/>
          <w:sz w:val="24"/>
          <w:szCs w:val="24"/>
          <w:lang w:val="en-US"/>
        </w:rPr>
        <w:t xml:space="preserve">large </w:t>
      </w:r>
      <w:r w:rsidRPr="00CB2D6A">
        <w:rPr>
          <w:rFonts w:ascii="Times New Roman" w:eastAsia="Calibri" w:hAnsi="Times New Roman" w:cs="Times New Roman"/>
          <w:sz w:val="24"/>
          <w:szCs w:val="24"/>
          <w:lang w:val="en-US"/>
        </w:rPr>
        <w:t>shareholder;</w:t>
      </w:r>
    </w:p>
    <w:p w:rsidR="00CB2D6A" w:rsidRPr="00CB2D6A" w:rsidRDefault="00CB2D6A" w:rsidP="00CB2D6A">
      <w:pPr>
        <w:kinsoku w:val="0"/>
        <w:overflowPunct w:val="0"/>
        <w:autoSpaceDE w:val="0"/>
        <w:autoSpaceDN w:val="0"/>
        <w:adjustRightInd w:val="0"/>
        <w:spacing w:after="80" w:line="240" w:lineRule="auto"/>
        <w:ind w:firstLine="284"/>
        <w:jc w:val="both"/>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2) </w:t>
      </w:r>
      <w:proofErr w:type="gramStart"/>
      <w:r w:rsidRPr="00CB2D6A">
        <w:rPr>
          <w:rFonts w:ascii="Times New Roman" w:eastAsia="Calibri" w:hAnsi="Times New Roman" w:cs="Times New Roman"/>
          <w:sz w:val="24"/>
          <w:szCs w:val="24"/>
          <w:lang w:val="en-US"/>
        </w:rPr>
        <w:t>close</w:t>
      </w:r>
      <w:proofErr w:type="gramEnd"/>
      <w:r w:rsidRPr="00CB2D6A">
        <w:rPr>
          <w:rFonts w:ascii="Times New Roman" w:eastAsia="Calibri" w:hAnsi="Times New Roman" w:cs="Times New Roman"/>
          <w:sz w:val="24"/>
          <w:szCs w:val="24"/>
          <w:lang w:val="en-US"/>
        </w:rPr>
        <w:t xml:space="preserve"> relatives, spouse, close relatives of the spouse of an individual specified in subparagraphs 1), 3) and 8) of this paragraph, except for an independent director of the Company;</w:t>
      </w:r>
    </w:p>
    <w:p w:rsidR="00CB2D6A" w:rsidRPr="00CB2D6A" w:rsidRDefault="00CB2D6A" w:rsidP="00CB2D6A">
      <w:pPr>
        <w:kinsoku w:val="0"/>
        <w:overflowPunct w:val="0"/>
        <w:autoSpaceDE w:val="0"/>
        <w:autoSpaceDN w:val="0"/>
        <w:adjustRightInd w:val="0"/>
        <w:spacing w:after="80" w:line="240" w:lineRule="auto"/>
        <w:ind w:firstLine="284"/>
        <w:jc w:val="both"/>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3) an official of the Company or a legal entity specified in subparagraphs 1), 4), 5), 6), 6-1), 7), 8), 9) and 10) of this paragraph, except for an independent director;</w:t>
      </w:r>
    </w:p>
    <w:p w:rsidR="00CB2D6A" w:rsidRPr="00CB2D6A" w:rsidRDefault="00CB2D6A" w:rsidP="00CB2D6A">
      <w:pPr>
        <w:kinsoku w:val="0"/>
        <w:overflowPunct w:val="0"/>
        <w:autoSpaceDE w:val="0"/>
        <w:autoSpaceDN w:val="0"/>
        <w:adjustRightInd w:val="0"/>
        <w:spacing w:after="80" w:line="240" w:lineRule="auto"/>
        <w:ind w:firstLine="284"/>
        <w:jc w:val="both"/>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4) </w:t>
      </w:r>
      <w:proofErr w:type="gramStart"/>
      <w:r w:rsidRPr="00CB2D6A">
        <w:rPr>
          <w:rFonts w:ascii="Times New Roman" w:eastAsia="Calibri" w:hAnsi="Times New Roman" w:cs="Times New Roman"/>
          <w:sz w:val="24"/>
          <w:szCs w:val="24"/>
          <w:lang w:val="en-US"/>
        </w:rPr>
        <w:t>a</w:t>
      </w:r>
      <w:proofErr w:type="gramEnd"/>
      <w:r w:rsidRPr="00CB2D6A">
        <w:rPr>
          <w:rFonts w:ascii="Times New Roman" w:eastAsia="Calibri" w:hAnsi="Times New Roman" w:cs="Times New Roman"/>
          <w:sz w:val="24"/>
          <w:szCs w:val="24"/>
          <w:lang w:val="en-US"/>
        </w:rPr>
        <w:t xml:space="preserve"> legal entity that is controlled by a person who is a </w:t>
      </w:r>
      <w:r>
        <w:rPr>
          <w:rFonts w:ascii="Times New Roman" w:eastAsia="Calibri" w:hAnsi="Times New Roman" w:cs="Times New Roman"/>
          <w:sz w:val="24"/>
          <w:szCs w:val="24"/>
          <w:lang w:val="en-US"/>
        </w:rPr>
        <w:t xml:space="preserve">large </w:t>
      </w:r>
      <w:r w:rsidRPr="00CB2D6A">
        <w:rPr>
          <w:rFonts w:ascii="Times New Roman" w:eastAsia="Calibri" w:hAnsi="Times New Roman" w:cs="Times New Roman"/>
          <w:sz w:val="24"/>
          <w:szCs w:val="24"/>
          <w:lang w:val="en-US"/>
        </w:rPr>
        <w:t xml:space="preserve">shareholder or an </w:t>
      </w:r>
      <w:r>
        <w:rPr>
          <w:rFonts w:ascii="Times New Roman" w:eastAsia="Calibri" w:hAnsi="Times New Roman" w:cs="Times New Roman"/>
          <w:sz w:val="24"/>
          <w:szCs w:val="24"/>
          <w:lang w:val="en-US"/>
        </w:rPr>
        <w:t xml:space="preserve">official </w:t>
      </w:r>
      <w:r w:rsidRPr="00CB2D6A">
        <w:rPr>
          <w:rFonts w:ascii="Times New Roman" w:eastAsia="Calibri" w:hAnsi="Times New Roman" w:cs="Times New Roman"/>
          <w:sz w:val="24"/>
          <w:szCs w:val="24"/>
          <w:lang w:val="en-US"/>
        </w:rPr>
        <w:t>of the company;</w:t>
      </w:r>
    </w:p>
    <w:p w:rsidR="00CB2D6A" w:rsidRPr="00CB2D6A" w:rsidRDefault="00CB2D6A" w:rsidP="00CB2D6A">
      <w:pPr>
        <w:kinsoku w:val="0"/>
        <w:overflowPunct w:val="0"/>
        <w:autoSpaceDE w:val="0"/>
        <w:autoSpaceDN w:val="0"/>
        <w:adjustRightInd w:val="0"/>
        <w:spacing w:after="80" w:line="240" w:lineRule="auto"/>
        <w:ind w:firstLine="284"/>
        <w:jc w:val="both"/>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5) </w:t>
      </w:r>
      <w:proofErr w:type="gramStart"/>
      <w:r w:rsidRPr="00CB2D6A">
        <w:rPr>
          <w:rFonts w:ascii="Times New Roman" w:eastAsia="Calibri" w:hAnsi="Times New Roman" w:cs="Times New Roman"/>
          <w:sz w:val="24"/>
          <w:szCs w:val="24"/>
          <w:lang w:val="en-US"/>
        </w:rPr>
        <w:t>a</w:t>
      </w:r>
      <w:proofErr w:type="gramEnd"/>
      <w:r w:rsidRPr="00CB2D6A">
        <w:rPr>
          <w:rFonts w:ascii="Times New Roman" w:eastAsia="Calibri" w:hAnsi="Times New Roman" w:cs="Times New Roman"/>
          <w:sz w:val="24"/>
          <w:szCs w:val="24"/>
          <w:lang w:val="en-US"/>
        </w:rPr>
        <w:t xml:space="preserve"> legal entity in relation to which a person who is a </w:t>
      </w:r>
      <w:r>
        <w:rPr>
          <w:rFonts w:ascii="Times New Roman" w:eastAsia="Calibri" w:hAnsi="Times New Roman" w:cs="Times New Roman"/>
          <w:sz w:val="24"/>
          <w:szCs w:val="24"/>
          <w:lang w:val="en-US"/>
        </w:rPr>
        <w:t xml:space="preserve">large </w:t>
      </w:r>
      <w:r w:rsidRPr="00CB2D6A">
        <w:rPr>
          <w:rFonts w:ascii="Times New Roman" w:eastAsia="Calibri" w:hAnsi="Times New Roman" w:cs="Times New Roman"/>
          <w:sz w:val="24"/>
          <w:szCs w:val="24"/>
          <w:lang w:val="en-US"/>
        </w:rPr>
        <w:t xml:space="preserve">shareholder or an </w:t>
      </w:r>
      <w:r>
        <w:rPr>
          <w:rFonts w:ascii="Times New Roman" w:eastAsia="Calibri" w:hAnsi="Times New Roman" w:cs="Times New Roman"/>
          <w:sz w:val="24"/>
          <w:szCs w:val="24"/>
          <w:lang w:val="en-US"/>
        </w:rPr>
        <w:t xml:space="preserve">official </w:t>
      </w:r>
      <w:r w:rsidRPr="00CB2D6A">
        <w:rPr>
          <w:rFonts w:ascii="Times New Roman" w:eastAsia="Calibri" w:hAnsi="Times New Roman" w:cs="Times New Roman"/>
          <w:sz w:val="24"/>
          <w:szCs w:val="24"/>
          <w:lang w:val="en-US"/>
        </w:rPr>
        <w:t xml:space="preserve">of the company is a </w:t>
      </w:r>
      <w:r>
        <w:rPr>
          <w:rFonts w:ascii="Times New Roman" w:eastAsia="Calibri" w:hAnsi="Times New Roman" w:cs="Times New Roman"/>
          <w:sz w:val="24"/>
          <w:szCs w:val="24"/>
          <w:lang w:val="en-US"/>
        </w:rPr>
        <w:t xml:space="preserve">large </w:t>
      </w:r>
      <w:r w:rsidRPr="00CB2D6A">
        <w:rPr>
          <w:rFonts w:ascii="Times New Roman" w:eastAsia="Calibri" w:hAnsi="Times New Roman" w:cs="Times New Roman"/>
          <w:sz w:val="24"/>
          <w:szCs w:val="24"/>
          <w:lang w:val="en-US"/>
        </w:rPr>
        <w:t>shareholder or is entitled to a respective share in the property;</w:t>
      </w:r>
    </w:p>
    <w:p w:rsidR="00B47B96" w:rsidRPr="00CB2D6A" w:rsidRDefault="00CB2D6A" w:rsidP="00CB2D6A">
      <w:pPr>
        <w:kinsoku w:val="0"/>
        <w:overflowPunct w:val="0"/>
        <w:autoSpaceDE w:val="0"/>
        <w:autoSpaceDN w:val="0"/>
        <w:adjustRightInd w:val="0"/>
        <w:spacing w:after="80" w:line="240" w:lineRule="auto"/>
        <w:ind w:firstLine="284"/>
        <w:jc w:val="both"/>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6) </w:t>
      </w:r>
      <w:proofErr w:type="gramStart"/>
      <w:r w:rsidRPr="00CB2D6A">
        <w:rPr>
          <w:rFonts w:ascii="Times New Roman" w:eastAsia="Calibri" w:hAnsi="Times New Roman" w:cs="Times New Roman"/>
          <w:sz w:val="24"/>
          <w:szCs w:val="24"/>
          <w:lang w:val="en-US"/>
        </w:rPr>
        <w:t>a</w:t>
      </w:r>
      <w:proofErr w:type="gramEnd"/>
      <w:r w:rsidRPr="00CB2D6A">
        <w:rPr>
          <w:rFonts w:ascii="Times New Roman" w:eastAsia="Calibri" w:hAnsi="Times New Roman" w:cs="Times New Roman"/>
          <w:sz w:val="24"/>
          <w:szCs w:val="24"/>
          <w:lang w:val="en-US"/>
        </w:rPr>
        <w:t xml:space="preserve"> legal entity in relation to which </w:t>
      </w:r>
      <w:r>
        <w:rPr>
          <w:rFonts w:ascii="Times New Roman" w:eastAsia="Calibri" w:hAnsi="Times New Roman" w:cs="Times New Roman"/>
          <w:sz w:val="24"/>
          <w:szCs w:val="24"/>
          <w:lang w:val="en-US"/>
        </w:rPr>
        <w:t>the C</w:t>
      </w:r>
      <w:r w:rsidRPr="00CB2D6A">
        <w:rPr>
          <w:rFonts w:ascii="Times New Roman" w:eastAsia="Calibri" w:hAnsi="Times New Roman" w:cs="Times New Roman"/>
          <w:sz w:val="24"/>
          <w:szCs w:val="24"/>
          <w:lang w:val="en-US"/>
        </w:rPr>
        <w:t xml:space="preserve">ompany is a </w:t>
      </w:r>
      <w:r>
        <w:rPr>
          <w:rFonts w:ascii="Times New Roman" w:eastAsia="Calibri" w:hAnsi="Times New Roman" w:cs="Times New Roman"/>
          <w:sz w:val="24"/>
          <w:szCs w:val="24"/>
          <w:lang w:val="en-US"/>
        </w:rPr>
        <w:t xml:space="preserve">large </w:t>
      </w:r>
      <w:r w:rsidRPr="00CB2D6A">
        <w:rPr>
          <w:rFonts w:ascii="Times New Roman" w:eastAsia="Calibri" w:hAnsi="Times New Roman" w:cs="Times New Roman"/>
          <w:sz w:val="24"/>
          <w:szCs w:val="24"/>
          <w:lang w:val="en-US"/>
        </w:rPr>
        <w:t>shareholder or has the right to a respective share in property</w:t>
      </w:r>
      <w:r w:rsidR="00B47B96" w:rsidRPr="00CB2D6A">
        <w:rPr>
          <w:rFonts w:ascii="Times New Roman" w:eastAsia="Calibri" w:hAnsi="Times New Roman" w:cs="Times New Roman"/>
          <w:sz w:val="24"/>
          <w:szCs w:val="24"/>
          <w:lang w:val="en-US"/>
        </w:rPr>
        <w:t>;</w:t>
      </w:r>
    </w:p>
    <w:p w:rsidR="00CB2D6A" w:rsidRPr="00CB2D6A" w:rsidRDefault="00CB2D6A" w:rsidP="00CB2D6A">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6-1) a legal entity in relation to which the legal entity referred to in subparagraph 6) of this paragraph is a </w:t>
      </w:r>
      <w:r w:rsidR="00A51B97">
        <w:rPr>
          <w:rFonts w:ascii="Times New Roman" w:eastAsia="Calibri" w:hAnsi="Times New Roman" w:cs="Times New Roman"/>
          <w:sz w:val="24"/>
          <w:szCs w:val="24"/>
          <w:lang w:val="en-US"/>
        </w:rPr>
        <w:t xml:space="preserve">large </w:t>
      </w:r>
      <w:r w:rsidRPr="00CB2D6A">
        <w:rPr>
          <w:rFonts w:ascii="Times New Roman" w:eastAsia="Calibri" w:hAnsi="Times New Roman" w:cs="Times New Roman"/>
          <w:sz w:val="24"/>
          <w:szCs w:val="24"/>
          <w:lang w:val="en-US"/>
        </w:rPr>
        <w:t>shareholder or is entitled to a relevant share in the property;</w:t>
      </w:r>
    </w:p>
    <w:p w:rsidR="00CB2D6A" w:rsidRPr="00CB2D6A" w:rsidRDefault="00CB2D6A" w:rsidP="00CB2D6A">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lastRenderedPageBreak/>
        <w:t xml:space="preserve">7) </w:t>
      </w:r>
      <w:proofErr w:type="gramStart"/>
      <w:r w:rsidRPr="00CB2D6A">
        <w:rPr>
          <w:rFonts w:ascii="Times New Roman" w:eastAsia="Calibri" w:hAnsi="Times New Roman" w:cs="Times New Roman"/>
          <w:sz w:val="24"/>
          <w:szCs w:val="24"/>
          <w:lang w:val="en-US"/>
        </w:rPr>
        <w:t>a</w:t>
      </w:r>
      <w:proofErr w:type="gramEnd"/>
      <w:r w:rsidRPr="00CB2D6A">
        <w:rPr>
          <w:rFonts w:ascii="Times New Roman" w:eastAsia="Calibri" w:hAnsi="Times New Roman" w:cs="Times New Roman"/>
          <w:sz w:val="24"/>
          <w:szCs w:val="24"/>
          <w:lang w:val="en-US"/>
        </w:rPr>
        <w:t xml:space="preserve"> legal entity which, together with the company, is controlled by a third party;</w:t>
      </w:r>
    </w:p>
    <w:p w:rsidR="00CB2D6A" w:rsidRPr="00CB2D6A" w:rsidRDefault="00CB2D6A" w:rsidP="00CB2D6A">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8) </w:t>
      </w:r>
      <w:proofErr w:type="gramStart"/>
      <w:r w:rsidRPr="00CB2D6A">
        <w:rPr>
          <w:rFonts w:ascii="Times New Roman" w:eastAsia="Calibri" w:hAnsi="Times New Roman" w:cs="Times New Roman"/>
          <w:sz w:val="24"/>
          <w:szCs w:val="24"/>
          <w:lang w:val="en-US"/>
        </w:rPr>
        <w:t>a</w:t>
      </w:r>
      <w:proofErr w:type="gramEnd"/>
      <w:r w:rsidRPr="00CB2D6A">
        <w:rPr>
          <w:rFonts w:ascii="Times New Roman" w:eastAsia="Calibri" w:hAnsi="Times New Roman" w:cs="Times New Roman"/>
          <w:sz w:val="24"/>
          <w:szCs w:val="24"/>
          <w:lang w:val="en-US"/>
        </w:rPr>
        <w:t xml:space="preserve"> person</w:t>
      </w:r>
      <w:r w:rsidR="00A51B97">
        <w:rPr>
          <w:rFonts w:ascii="Times New Roman" w:eastAsia="Calibri" w:hAnsi="Times New Roman" w:cs="Times New Roman"/>
          <w:sz w:val="24"/>
          <w:szCs w:val="24"/>
          <w:lang w:val="en-US"/>
        </w:rPr>
        <w:t>/entity</w:t>
      </w:r>
      <w:r w:rsidRPr="00CB2D6A">
        <w:rPr>
          <w:rFonts w:ascii="Times New Roman" w:eastAsia="Calibri" w:hAnsi="Times New Roman" w:cs="Times New Roman"/>
          <w:sz w:val="24"/>
          <w:szCs w:val="24"/>
          <w:lang w:val="en-US"/>
        </w:rPr>
        <w:t xml:space="preserve"> </w:t>
      </w:r>
      <w:r w:rsidR="00A51B97">
        <w:rPr>
          <w:rFonts w:ascii="Times New Roman" w:eastAsia="Calibri" w:hAnsi="Times New Roman" w:cs="Times New Roman"/>
          <w:sz w:val="24"/>
          <w:szCs w:val="24"/>
          <w:lang w:val="en-US"/>
        </w:rPr>
        <w:t xml:space="preserve">that </w:t>
      </w:r>
      <w:r w:rsidRPr="00CB2D6A">
        <w:rPr>
          <w:rFonts w:ascii="Times New Roman" w:eastAsia="Calibri" w:hAnsi="Times New Roman" w:cs="Times New Roman"/>
          <w:sz w:val="24"/>
          <w:szCs w:val="24"/>
          <w:lang w:val="en-US"/>
        </w:rPr>
        <w:t>is bound to the company by an agreement under which he/she</w:t>
      </w:r>
      <w:r w:rsidR="00A51B97">
        <w:rPr>
          <w:rFonts w:ascii="Times New Roman" w:eastAsia="Calibri" w:hAnsi="Times New Roman" w:cs="Times New Roman"/>
          <w:sz w:val="24"/>
          <w:szCs w:val="24"/>
          <w:lang w:val="en-US"/>
        </w:rPr>
        <w:t>/it</w:t>
      </w:r>
      <w:r w:rsidRPr="00CB2D6A">
        <w:rPr>
          <w:rFonts w:ascii="Times New Roman" w:eastAsia="Calibri" w:hAnsi="Times New Roman" w:cs="Times New Roman"/>
          <w:sz w:val="24"/>
          <w:szCs w:val="24"/>
          <w:lang w:val="en-US"/>
        </w:rPr>
        <w:t xml:space="preserve"> has the right to determine decisions made by the company;</w:t>
      </w:r>
    </w:p>
    <w:p w:rsidR="00CB2D6A" w:rsidRPr="00CB2D6A" w:rsidRDefault="00CB2D6A" w:rsidP="00CB2D6A">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CB2D6A">
        <w:rPr>
          <w:rFonts w:ascii="Times New Roman" w:eastAsia="Calibri" w:hAnsi="Times New Roman" w:cs="Times New Roman"/>
          <w:sz w:val="24"/>
          <w:szCs w:val="24"/>
          <w:lang w:val="en-US"/>
        </w:rPr>
        <w:t xml:space="preserve">9) a </w:t>
      </w:r>
      <w:r w:rsidR="00A51B97" w:rsidRPr="00CB2D6A">
        <w:rPr>
          <w:rFonts w:ascii="Times New Roman" w:eastAsia="Calibri" w:hAnsi="Times New Roman" w:cs="Times New Roman"/>
          <w:sz w:val="24"/>
          <w:szCs w:val="24"/>
          <w:lang w:val="en-US"/>
        </w:rPr>
        <w:t>person</w:t>
      </w:r>
      <w:r w:rsidR="00A51B97">
        <w:rPr>
          <w:rFonts w:ascii="Times New Roman" w:eastAsia="Calibri" w:hAnsi="Times New Roman" w:cs="Times New Roman"/>
          <w:sz w:val="24"/>
          <w:szCs w:val="24"/>
          <w:lang w:val="en-US"/>
        </w:rPr>
        <w:t>/entity</w:t>
      </w:r>
      <w:r w:rsidR="00A51B97" w:rsidRPr="00CB2D6A">
        <w:rPr>
          <w:rFonts w:ascii="Times New Roman" w:eastAsia="Calibri" w:hAnsi="Times New Roman" w:cs="Times New Roman"/>
          <w:sz w:val="24"/>
          <w:szCs w:val="24"/>
          <w:lang w:val="en-US"/>
        </w:rPr>
        <w:t xml:space="preserve"> </w:t>
      </w:r>
      <w:r w:rsidRPr="00CB2D6A">
        <w:rPr>
          <w:rFonts w:ascii="Times New Roman" w:eastAsia="Calibri" w:hAnsi="Times New Roman" w:cs="Times New Roman"/>
          <w:sz w:val="24"/>
          <w:szCs w:val="24"/>
          <w:lang w:val="en-US"/>
        </w:rPr>
        <w:t>who independently or in aggregate with its affiliates owns, uses, disposes of ten and more percent or more of voting shares of the company (participation interests of the organization) or legal entities specified in subparagraphs 1), 4), 5), 6), 6-1), 7), 8) and 10) of this paragraph;</w:t>
      </w:r>
    </w:p>
    <w:p w:rsidR="00B47B96" w:rsidRPr="00A51B97" w:rsidRDefault="00A51B97" w:rsidP="00D72605">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A51B97">
        <w:rPr>
          <w:rFonts w:ascii="Times New Roman" w:eastAsia="Calibri" w:hAnsi="Times New Roman" w:cs="Times New Roman"/>
          <w:sz w:val="24"/>
          <w:szCs w:val="24"/>
          <w:lang w:val="en-US"/>
        </w:rPr>
        <w:t xml:space="preserve">10) </w:t>
      </w:r>
      <w:proofErr w:type="gramStart"/>
      <w:r w:rsidRPr="00A51B97">
        <w:rPr>
          <w:rFonts w:ascii="Times New Roman" w:eastAsia="Calibri" w:hAnsi="Times New Roman" w:cs="Times New Roman"/>
          <w:sz w:val="24"/>
          <w:szCs w:val="24"/>
          <w:lang w:val="en-US"/>
        </w:rPr>
        <w:t>other</w:t>
      </w:r>
      <w:proofErr w:type="gramEnd"/>
      <w:r>
        <w:rPr>
          <w:rFonts w:ascii="Times New Roman" w:eastAsia="Calibri" w:hAnsi="Times New Roman" w:cs="Times New Roman"/>
          <w:sz w:val="24"/>
          <w:szCs w:val="24"/>
          <w:lang w:val="en-US"/>
        </w:rPr>
        <w:t xml:space="preserve"> </w:t>
      </w:r>
      <w:r w:rsidR="00CB2D6A" w:rsidRPr="00A51B97">
        <w:rPr>
          <w:rFonts w:ascii="Times New Roman" w:eastAsia="Calibri" w:hAnsi="Times New Roman" w:cs="Times New Roman"/>
          <w:sz w:val="24"/>
          <w:szCs w:val="24"/>
          <w:lang w:val="en-US"/>
        </w:rPr>
        <w:t>person</w:t>
      </w:r>
      <w:r>
        <w:rPr>
          <w:rFonts w:ascii="Times New Roman" w:eastAsia="Calibri" w:hAnsi="Times New Roman" w:cs="Times New Roman"/>
          <w:sz w:val="24"/>
          <w:szCs w:val="24"/>
          <w:lang w:val="en-US"/>
        </w:rPr>
        <w:t>/entity</w:t>
      </w:r>
      <w:r w:rsidR="00CB2D6A" w:rsidRPr="00A51B97">
        <w:rPr>
          <w:rFonts w:ascii="Times New Roman" w:eastAsia="Calibri" w:hAnsi="Times New Roman" w:cs="Times New Roman"/>
          <w:sz w:val="24"/>
          <w:szCs w:val="24"/>
          <w:lang w:val="en-US"/>
        </w:rPr>
        <w:t xml:space="preserve"> being </w:t>
      </w:r>
      <w:r>
        <w:rPr>
          <w:rFonts w:ascii="Times New Roman" w:eastAsia="Calibri" w:hAnsi="Times New Roman" w:cs="Times New Roman"/>
          <w:sz w:val="24"/>
          <w:szCs w:val="24"/>
          <w:lang w:val="en-US"/>
        </w:rPr>
        <w:t xml:space="preserve">an </w:t>
      </w:r>
      <w:r w:rsidR="00CB2D6A" w:rsidRPr="00A51B97">
        <w:rPr>
          <w:rFonts w:ascii="Times New Roman" w:eastAsia="Calibri" w:hAnsi="Times New Roman" w:cs="Times New Roman"/>
          <w:sz w:val="24"/>
          <w:szCs w:val="24"/>
          <w:lang w:val="en-US"/>
        </w:rPr>
        <w:t>affiliate</w:t>
      </w:r>
      <w:r>
        <w:rPr>
          <w:rFonts w:ascii="Times New Roman" w:eastAsia="Calibri" w:hAnsi="Times New Roman" w:cs="Times New Roman"/>
          <w:sz w:val="24"/>
          <w:szCs w:val="24"/>
          <w:lang w:val="en-US"/>
        </w:rPr>
        <w:t xml:space="preserve"> </w:t>
      </w:r>
      <w:r w:rsidR="00CB2D6A" w:rsidRPr="00A51B97">
        <w:rPr>
          <w:rFonts w:ascii="Times New Roman" w:eastAsia="Calibri" w:hAnsi="Times New Roman" w:cs="Times New Roman"/>
          <w:sz w:val="24"/>
          <w:szCs w:val="24"/>
          <w:lang w:val="en-US"/>
        </w:rPr>
        <w:t xml:space="preserve">of the </w:t>
      </w:r>
      <w:r>
        <w:rPr>
          <w:rFonts w:ascii="Times New Roman" w:eastAsia="Calibri" w:hAnsi="Times New Roman" w:cs="Times New Roman"/>
          <w:sz w:val="24"/>
          <w:szCs w:val="24"/>
          <w:lang w:val="en-US"/>
        </w:rPr>
        <w:t>C</w:t>
      </w:r>
      <w:r w:rsidR="00CB2D6A" w:rsidRPr="00A51B97">
        <w:rPr>
          <w:rFonts w:ascii="Times New Roman" w:eastAsia="Calibri" w:hAnsi="Times New Roman" w:cs="Times New Roman"/>
          <w:sz w:val="24"/>
          <w:szCs w:val="24"/>
          <w:lang w:val="en-US"/>
        </w:rPr>
        <w:t>ompany in accordance with legislative acts of the Republic of Kazakhstan</w:t>
      </w:r>
      <w:r w:rsidR="00B47B96" w:rsidRPr="00A51B97">
        <w:rPr>
          <w:rFonts w:ascii="Times New Roman" w:eastAsia="Calibri" w:hAnsi="Times New Roman" w:cs="Times New Roman"/>
          <w:sz w:val="24"/>
          <w:szCs w:val="24"/>
          <w:lang w:val="en-US"/>
        </w:rPr>
        <w:t>.</w:t>
      </w:r>
    </w:p>
    <w:p w:rsidR="00B47B96" w:rsidRPr="00A51B97" w:rsidRDefault="006D1661" w:rsidP="00D72605">
      <w:pPr>
        <w:shd w:val="clear" w:color="auto" w:fill="FFFFFF"/>
        <w:spacing w:after="80" w:line="240" w:lineRule="auto"/>
        <w:jc w:val="both"/>
        <w:textAlignment w:val="baseline"/>
        <w:rPr>
          <w:rFonts w:ascii="Times New Roman" w:eastAsia="Calibri" w:hAnsi="Times New Roman" w:cs="Times New Roman"/>
          <w:sz w:val="24"/>
          <w:szCs w:val="24"/>
          <w:lang w:val="en-US"/>
        </w:rPr>
      </w:pPr>
      <w:r w:rsidRPr="00A51B97">
        <w:rPr>
          <w:rFonts w:ascii="Times New Roman" w:eastAsia="Calibri" w:hAnsi="Times New Roman" w:cs="Times New Roman"/>
          <w:sz w:val="24"/>
          <w:szCs w:val="24"/>
          <w:lang w:val="en-US"/>
        </w:rPr>
        <w:t>6</w:t>
      </w:r>
      <w:r w:rsidR="00B47B96" w:rsidRPr="00A51B97">
        <w:rPr>
          <w:rFonts w:ascii="Times New Roman" w:eastAsia="Calibri" w:hAnsi="Times New Roman" w:cs="Times New Roman"/>
          <w:sz w:val="24"/>
          <w:szCs w:val="24"/>
          <w:lang w:val="en-US"/>
        </w:rPr>
        <w:t xml:space="preserve">. </w:t>
      </w:r>
      <w:r w:rsidR="00A51B97" w:rsidRPr="00A51B97">
        <w:rPr>
          <w:rFonts w:ascii="Times New Roman" w:eastAsia="Calibri" w:hAnsi="Times New Roman" w:cs="Times New Roman"/>
          <w:sz w:val="24"/>
          <w:szCs w:val="24"/>
          <w:lang w:val="en-US"/>
        </w:rPr>
        <w:t>An affiliate of a</w:t>
      </w:r>
      <w:r w:rsidR="00A51B97">
        <w:rPr>
          <w:rFonts w:ascii="Times New Roman" w:eastAsia="Calibri" w:hAnsi="Times New Roman" w:cs="Times New Roman"/>
          <w:sz w:val="24"/>
          <w:szCs w:val="24"/>
          <w:lang w:val="en-US"/>
        </w:rPr>
        <w:t>n individual</w:t>
      </w:r>
      <w:r w:rsidR="00A51B97" w:rsidRPr="00A51B97">
        <w:rPr>
          <w:rFonts w:ascii="Times New Roman" w:eastAsia="Calibri" w:hAnsi="Times New Roman" w:cs="Times New Roman"/>
          <w:sz w:val="24"/>
          <w:szCs w:val="24"/>
          <w:lang w:val="en-US"/>
        </w:rPr>
        <w:t xml:space="preserve"> is</w:t>
      </w:r>
      <w:r w:rsidR="00B47B96" w:rsidRPr="00A51B97">
        <w:rPr>
          <w:rFonts w:ascii="Times New Roman" w:eastAsia="Calibri" w:hAnsi="Times New Roman" w:cs="Times New Roman"/>
          <w:sz w:val="24"/>
          <w:szCs w:val="24"/>
          <w:lang w:val="en-US"/>
        </w:rPr>
        <w:t>:</w:t>
      </w:r>
    </w:p>
    <w:p w:rsidR="00A51B97" w:rsidRPr="00A51B97" w:rsidRDefault="00A51B97" w:rsidP="00A51B97">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A51B97">
        <w:rPr>
          <w:rFonts w:ascii="Times New Roman" w:eastAsia="Calibri" w:hAnsi="Times New Roman" w:cs="Times New Roman"/>
          <w:sz w:val="24"/>
          <w:szCs w:val="24"/>
          <w:lang w:val="en-US"/>
        </w:rPr>
        <w:t xml:space="preserve">1) </w:t>
      </w:r>
      <w:proofErr w:type="gramStart"/>
      <w:r w:rsidRPr="00A51B97">
        <w:rPr>
          <w:rFonts w:ascii="Times New Roman" w:eastAsia="Calibri" w:hAnsi="Times New Roman" w:cs="Times New Roman"/>
          <w:sz w:val="24"/>
          <w:szCs w:val="24"/>
          <w:lang w:val="en-US"/>
        </w:rPr>
        <w:t>close</w:t>
      </w:r>
      <w:proofErr w:type="gramEnd"/>
      <w:r w:rsidRPr="00A51B97">
        <w:rPr>
          <w:rFonts w:ascii="Times New Roman" w:eastAsia="Calibri" w:hAnsi="Times New Roman" w:cs="Times New Roman"/>
          <w:sz w:val="24"/>
          <w:szCs w:val="24"/>
          <w:lang w:val="en-US"/>
        </w:rPr>
        <w:t xml:space="preserve"> relatives, spouse, close relatives of the spouse;</w:t>
      </w:r>
    </w:p>
    <w:p w:rsidR="00A51B97" w:rsidRPr="00A51B97" w:rsidRDefault="00A51B97" w:rsidP="00A51B97">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A51B97">
        <w:rPr>
          <w:rFonts w:ascii="Times New Roman" w:eastAsia="Calibri" w:hAnsi="Times New Roman" w:cs="Times New Roman"/>
          <w:sz w:val="24"/>
          <w:szCs w:val="24"/>
          <w:lang w:val="en-US"/>
        </w:rPr>
        <w:t xml:space="preserve">2) </w:t>
      </w:r>
      <w:proofErr w:type="gramStart"/>
      <w:r w:rsidRPr="00A51B97">
        <w:rPr>
          <w:rFonts w:ascii="Times New Roman" w:eastAsia="Calibri" w:hAnsi="Times New Roman" w:cs="Times New Roman"/>
          <w:sz w:val="24"/>
          <w:szCs w:val="24"/>
          <w:lang w:val="en-US"/>
        </w:rPr>
        <w:t>a</w:t>
      </w:r>
      <w:proofErr w:type="gramEnd"/>
      <w:r w:rsidRPr="00A51B97">
        <w:rPr>
          <w:rFonts w:ascii="Times New Roman" w:eastAsia="Calibri" w:hAnsi="Times New Roman" w:cs="Times New Roman"/>
          <w:sz w:val="24"/>
          <w:szCs w:val="24"/>
          <w:lang w:val="en-US"/>
        </w:rPr>
        <w:t xml:space="preserve"> legal entity in which this individual and</w:t>
      </w:r>
      <w:r w:rsidR="008E1D52">
        <w:rPr>
          <w:rFonts w:ascii="Times New Roman" w:eastAsia="Calibri" w:hAnsi="Times New Roman" w:cs="Times New Roman"/>
          <w:sz w:val="24"/>
          <w:szCs w:val="24"/>
          <w:lang w:val="en-US"/>
        </w:rPr>
        <w:t>/</w:t>
      </w:r>
      <w:r w:rsidRPr="00A51B97">
        <w:rPr>
          <w:rFonts w:ascii="Times New Roman" w:eastAsia="Calibri" w:hAnsi="Times New Roman" w:cs="Times New Roman"/>
          <w:sz w:val="24"/>
          <w:szCs w:val="24"/>
          <w:lang w:val="en-US"/>
        </w:rPr>
        <w:t>or</w:t>
      </w:r>
      <w:r w:rsidR="008E1D52">
        <w:rPr>
          <w:rFonts w:ascii="Times New Roman" w:eastAsia="Calibri" w:hAnsi="Times New Roman" w:cs="Times New Roman"/>
          <w:sz w:val="24"/>
          <w:szCs w:val="24"/>
          <w:lang w:val="en-US"/>
        </w:rPr>
        <w:t xml:space="preserve"> </w:t>
      </w:r>
      <w:r w:rsidRPr="00A51B97">
        <w:rPr>
          <w:rFonts w:ascii="Times New Roman" w:eastAsia="Calibri" w:hAnsi="Times New Roman" w:cs="Times New Roman"/>
          <w:sz w:val="24"/>
          <w:szCs w:val="24"/>
          <w:lang w:val="en-US"/>
        </w:rPr>
        <w:t xml:space="preserve">persons specified in subparagraph 1) of this paragraph is a </w:t>
      </w:r>
      <w:r w:rsidR="008E1D52">
        <w:rPr>
          <w:rFonts w:ascii="Times New Roman" w:eastAsia="Calibri" w:hAnsi="Times New Roman" w:cs="Times New Roman"/>
          <w:sz w:val="24"/>
          <w:szCs w:val="24"/>
          <w:lang w:val="en-US"/>
        </w:rPr>
        <w:t xml:space="preserve">large </w:t>
      </w:r>
      <w:r w:rsidRPr="00A51B97">
        <w:rPr>
          <w:rFonts w:ascii="Times New Roman" w:eastAsia="Calibri" w:hAnsi="Times New Roman" w:cs="Times New Roman"/>
          <w:sz w:val="24"/>
          <w:szCs w:val="24"/>
          <w:lang w:val="en-US"/>
        </w:rPr>
        <w:t>shareholder (</w:t>
      </w:r>
      <w:r w:rsidR="008E1D52">
        <w:rPr>
          <w:rFonts w:ascii="Times New Roman" w:eastAsia="Calibri" w:hAnsi="Times New Roman" w:cs="Times New Roman"/>
          <w:sz w:val="24"/>
          <w:szCs w:val="24"/>
          <w:lang w:val="en-US"/>
        </w:rPr>
        <w:t xml:space="preserve">large </w:t>
      </w:r>
      <w:r w:rsidRPr="00A51B97">
        <w:rPr>
          <w:rFonts w:ascii="Times New Roman" w:eastAsia="Calibri" w:hAnsi="Times New Roman" w:cs="Times New Roman"/>
          <w:sz w:val="24"/>
          <w:szCs w:val="24"/>
          <w:lang w:val="en-US"/>
        </w:rPr>
        <w:t>participant) and</w:t>
      </w:r>
      <w:r w:rsidR="008E1D52">
        <w:rPr>
          <w:rFonts w:ascii="Times New Roman" w:eastAsia="Calibri" w:hAnsi="Times New Roman" w:cs="Times New Roman"/>
          <w:sz w:val="24"/>
          <w:szCs w:val="24"/>
          <w:lang w:val="en-US"/>
        </w:rPr>
        <w:t>/</w:t>
      </w:r>
      <w:r w:rsidRPr="00A51B97">
        <w:rPr>
          <w:rFonts w:ascii="Times New Roman" w:eastAsia="Calibri" w:hAnsi="Times New Roman" w:cs="Times New Roman"/>
          <w:sz w:val="24"/>
          <w:szCs w:val="24"/>
          <w:lang w:val="en-US"/>
        </w:rPr>
        <w:t>or</w:t>
      </w:r>
      <w:r w:rsidR="008E1D52">
        <w:rPr>
          <w:rFonts w:ascii="Times New Roman" w:eastAsia="Calibri" w:hAnsi="Times New Roman" w:cs="Times New Roman"/>
          <w:sz w:val="24"/>
          <w:szCs w:val="24"/>
          <w:lang w:val="en-US"/>
        </w:rPr>
        <w:t xml:space="preserve"> </w:t>
      </w:r>
      <w:r w:rsidRPr="00A51B97">
        <w:rPr>
          <w:rFonts w:ascii="Times New Roman" w:eastAsia="Calibri" w:hAnsi="Times New Roman" w:cs="Times New Roman"/>
          <w:sz w:val="24"/>
          <w:szCs w:val="24"/>
          <w:lang w:val="en-US"/>
        </w:rPr>
        <w:t>official;</w:t>
      </w:r>
    </w:p>
    <w:p w:rsidR="00A51B97" w:rsidRPr="00A51B97" w:rsidRDefault="00A51B97" w:rsidP="00A51B97">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A51B97">
        <w:rPr>
          <w:rFonts w:ascii="Times New Roman" w:eastAsia="Calibri" w:hAnsi="Times New Roman" w:cs="Times New Roman"/>
          <w:sz w:val="24"/>
          <w:szCs w:val="24"/>
          <w:lang w:val="en-US"/>
        </w:rPr>
        <w:t xml:space="preserve">3) </w:t>
      </w:r>
      <w:proofErr w:type="gramStart"/>
      <w:r w:rsidRPr="00A51B97">
        <w:rPr>
          <w:rFonts w:ascii="Times New Roman" w:eastAsia="Calibri" w:hAnsi="Times New Roman" w:cs="Times New Roman"/>
          <w:sz w:val="24"/>
          <w:szCs w:val="24"/>
          <w:lang w:val="en-US"/>
        </w:rPr>
        <w:t>a</w:t>
      </w:r>
      <w:proofErr w:type="gramEnd"/>
      <w:r w:rsidRPr="00A51B97">
        <w:rPr>
          <w:rFonts w:ascii="Times New Roman" w:eastAsia="Calibri" w:hAnsi="Times New Roman" w:cs="Times New Roman"/>
          <w:sz w:val="24"/>
          <w:szCs w:val="24"/>
          <w:lang w:val="en-US"/>
        </w:rPr>
        <w:t xml:space="preserve"> legal entity which is controlled by this individual and</w:t>
      </w:r>
      <w:r w:rsidR="008E1D52">
        <w:rPr>
          <w:rFonts w:ascii="Times New Roman" w:eastAsia="Calibri" w:hAnsi="Times New Roman" w:cs="Times New Roman"/>
          <w:sz w:val="24"/>
          <w:szCs w:val="24"/>
          <w:lang w:val="en-US"/>
        </w:rPr>
        <w:t>/or</w:t>
      </w:r>
      <w:r w:rsidRPr="00A51B97">
        <w:rPr>
          <w:rFonts w:ascii="Times New Roman" w:eastAsia="Calibri" w:hAnsi="Times New Roman" w:cs="Times New Roman"/>
          <w:sz w:val="24"/>
          <w:szCs w:val="24"/>
          <w:lang w:val="en-US"/>
        </w:rPr>
        <w:t xml:space="preserve"> persons specified in subparagraph 1) of this paragraph;</w:t>
      </w:r>
    </w:p>
    <w:p w:rsidR="00A51B97" w:rsidRPr="00A51B97" w:rsidRDefault="00A51B97" w:rsidP="00A51B97">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A51B97">
        <w:rPr>
          <w:rFonts w:ascii="Times New Roman" w:eastAsia="Calibri" w:hAnsi="Times New Roman" w:cs="Times New Roman"/>
          <w:sz w:val="24"/>
          <w:szCs w:val="24"/>
          <w:lang w:val="en-US"/>
        </w:rPr>
        <w:t xml:space="preserve">4) </w:t>
      </w:r>
      <w:proofErr w:type="gramStart"/>
      <w:r w:rsidRPr="00A51B97">
        <w:rPr>
          <w:rFonts w:ascii="Times New Roman" w:eastAsia="Calibri" w:hAnsi="Times New Roman" w:cs="Times New Roman"/>
          <w:sz w:val="24"/>
          <w:szCs w:val="24"/>
          <w:lang w:val="en-US"/>
        </w:rPr>
        <w:t>a</w:t>
      </w:r>
      <w:proofErr w:type="gramEnd"/>
      <w:r w:rsidRPr="00A51B97">
        <w:rPr>
          <w:rFonts w:ascii="Times New Roman" w:eastAsia="Calibri" w:hAnsi="Times New Roman" w:cs="Times New Roman"/>
          <w:sz w:val="24"/>
          <w:szCs w:val="24"/>
          <w:lang w:val="en-US"/>
        </w:rPr>
        <w:t xml:space="preserve"> legal entity in relation to which the legal entities specified in subparagraphs 2) and 3) of this paragraph are </w:t>
      </w:r>
      <w:r w:rsidR="008E1D52">
        <w:rPr>
          <w:rFonts w:ascii="Times New Roman" w:eastAsia="Calibri" w:hAnsi="Times New Roman" w:cs="Times New Roman"/>
          <w:sz w:val="24"/>
          <w:szCs w:val="24"/>
          <w:lang w:val="en-US"/>
        </w:rPr>
        <w:t xml:space="preserve">large </w:t>
      </w:r>
      <w:r w:rsidRPr="00A51B97">
        <w:rPr>
          <w:rFonts w:ascii="Times New Roman" w:eastAsia="Calibri" w:hAnsi="Times New Roman" w:cs="Times New Roman"/>
          <w:sz w:val="24"/>
          <w:szCs w:val="24"/>
          <w:lang w:val="en-US"/>
        </w:rPr>
        <w:t>shareholders (</w:t>
      </w:r>
      <w:r w:rsidR="008E1D52">
        <w:rPr>
          <w:rFonts w:ascii="Times New Roman" w:eastAsia="Calibri" w:hAnsi="Times New Roman" w:cs="Times New Roman"/>
          <w:sz w:val="24"/>
          <w:szCs w:val="24"/>
          <w:lang w:val="en-US"/>
        </w:rPr>
        <w:t xml:space="preserve">large </w:t>
      </w:r>
      <w:r w:rsidRPr="00A51B97">
        <w:rPr>
          <w:rFonts w:ascii="Times New Roman" w:eastAsia="Calibri" w:hAnsi="Times New Roman" w:cs="Times New Roman"/>
          <w:sz w:val="24"/>
          <w:szCs w:val="24"/>
          <w:lang w:val="en-US"/>
        </w:rPr>
        <w:t>participants) or have the right to a respective share in the property;</w:t>
      </w:r>
    </w:p>
    <w:p w:rsidR="00B47B96" w:rsidRPr="008E1D52" w:rsidRDefault="00A51B97" w:rsidP="00D72605">
      <w:pPr>
        <w:shd w:val="clear" w:color="auto" w:fill="FFFFFF"/>
        <w:spacing w:after="80" w:line="240" w:lineRule="auto"/>
        <w:ind w:firstLine="284"/>
        <w:jc w:val="both"/>
        <w:textAlignment w:val="baseline"/>
        <w:rPr>
          <w:rFonts w:ascii="Times New Roman" w:eastAsia="Calibri" w:hAnsi="Times New Roman" w:cs="Times New Roman"/>
          <w:sz w:val="24"/>
          <w:szCs w:val="24"/>
          <w:lang w:val="en-US"/>
        </w:rPr>
      </w:pPr>
      <w:r w:rsidRPr="008E1D52">
        <w:rPr>
          <w:rFonts w:ascii="Times New Roman" w:eastAsia="Calibri" w:hAnsi="Times New Roman" w:cs="Times New Roman"/>
          <w:sz w:val="24"/>
          <w:szCs w:val="24"/>
          <w:lang w:val="en-US"/>
        </w:rPr>
        <w:t xml:space="preserve">5) </w:t>
      </w:r>
      <w:proofErr w:type="gramStart"/>
      <w:r w:rsidRPr="008E1D52">
        <w:rPr>
          <w:rFonts w:ascii="Times New Roman" w:eastAsia="Calibri" w:hAnsi="Times New Roman" w:cs="Times New Roman"/>
          <w:sz w:val="24"/>
          <w:szCs w:val="24"/>
          <w:lang w:val="en-US"/>
        </w:rPr>
        <w:t>offici</w:t>
      </w:r>
      <w:r w:rsidR="008E1D52" w:rsidRPr="008E1D52">
        <w:rPr>
          <w:rFonts w:ascii="Times New Roman" w:eastAsia="Calibri" w:hAnsi="Times New Roman" w:cs="Times New Roman"/>
          <w:sz w:val="24"/>
          <w:szCs w:val="24"/>
          <w:lang w:val="en-US"/>
        </w:rPr>
        <w:t>als</w:t>
      </w:r>
      <w:proofErr w:type="gramEnd"/>
      <w:r w:rsidR="008E1D52" w:rsidRPr="008E1D52">
        <w:rPr>
          <w:rFonts w:ascii="Times New Roman" w:eastAsia="Calibri" w:hAnsi="Times New Roman" w:cs="Times New Roman"/>
          <w:sz w:val="24"/>
          <w:szCs w:val="24"/>
          <w:lang w:val="en-US"/>
        </w:rPr>
        <w:t xml:space="preserve"> of legal entities specified</w:t>
      </w:r>
      <w:r w:rsidR="008E1D52">
        <w:rPr>
          <w:rFonts w:ascii="Times New Roman" w:eastAsia="Calibri" w:hAnsi="Times New Roman" w:cs="Times New Roman"/>
          <w:sz w:val="24"/>
          <w:szCs w:val="24"/>
          <w:lang w:val="en-US"/>
        </w:rPr>
        <w:t xml:space="preserve"> </w:t>
      </w:r>
      <w:r w:rsidRPr="008E1D52">
        <w:rPr>
          <w:rFonts w:ascii="Times New Roman" w:eastAsia="Calibri" w:hAnsi="Times New Roman" w:cs="Times New Roman"/>
          <w:sz w:val="24"/>
          <w:szCs w:val="24"/>
          <w:lang w:val="en-US"/>
        </w:rPr>
        <w:t>in subparagraphs 2), 3) and 4) of this paragraph</w:t>
      </w:r>
      <w:r w:rsidR="00B47B96" w:rsidRPr="008E1D52">
        <w:rPr>
          <w:rFonts w:ascii="Times New Roman" w:eastAsia="Calibri" w:hAnsi="Times New Roman" w:cs="Times New Roman"/>
          <w:sz w:val="24"/>
          <w:szCs w:val="24"/>
          <w:lang w:val="en-US"/>
        </w:rPr>
        <w:t>.</w:t>
      </w:r>
    </w:p>
    <w:p w:rsidR="00B47B96" w:rsidRPr="008E1D52" w:rsidRDefault="00B47B96" w:rsidP="00D72605">
      <w:pPr>
        <w:tabs>
          <w:tab w:val="left" w:pos="2472"/>
        </w:tabs>
        <w:kinsoku w:val="0"/>
        <w:overflowPunct w:val="0"/>
        <w:autoSpaceDE w:val="0"/>
        <w:autoSpaceDN w:val="0"/>
        <w:adjustRightInd w:val="0"/>
        <w:spacing w:after="80" w:line="240" w:lineRule="auto"/>
        <w:jc w:val="both"/>
        <w:rPr>
          <w:rFonts w:ascii="Times New Roman" w:eastAsia="Calibri" w:hAnsi="Times New Roman" w:cs="Times New Roman"/>
          <w:sz w:val="24"/>
          <w:szCs w:val="24"/>
          <w:lang w:val="en-US"/>
        </w:rPr>
      </w:pPr>
      <w:r w:rsidRPr="008E1D52">
        <w:rPr>
          <w:rFonts w:ascii="Times New Roman" w:eastAsia="Calibri" w:hAnsi="Times New Roman" w:cs="Times New Roman"/>
          <w:sz w:val="24"/>
          <w:szCs w:val="24"/>
          <w:lang w:val="en-US"/>
        </w:rPr>
        <w:tab/>
      </w:r>
      <w:r w:rsidRPr="008E1D52">
        <w:rPr>
          <w:rFonts w:ascii="Times New Roman" w:eastAsia="Calibri" w:hAnsi="Times New Roman" w:cs="Times New Roman"/>
          <w:sz w:val="24"/>
          <w:szCs w:val="24"/>
          <w:lang w:val="en-US"/>
        </w:rPr>
        <w:tab/>
      </w:r>
    </w:p>
    <w:p w:rsidR="00B47B96" w:rsidRPr="00BA56B9" w:rsidRDefault="00BA56B9" w:rsidP="00B47B96">
      <w:pPr>
        <w:keepNext/>
        <w:keepLines/>
        <w:spacing w:before="240" w:after="0"/>
        <w:jc w:val="center"/>
        <w:outlineLvl w:val="0"/>
        <w:rPr>
          <w:rFonts w:ascii="Times New Roman" w:eastAsiaTheme="majorEastAsia" w:hAnsi="Times New Roman" w:cs="Times New Roman"/>
          <w:b/>
          <w:color w:val="000000" w:themeColor="text1"/>
          <w:sz w:val="28"/>
          <w:szCs w:val="28"/>
          <w:lang w:val="en-US"/>
        </w:rPr>
      </w:pPr>
      <w:bookmarkStart w:id="3" w:name="_Toc171690388"/>
      <w:proofErr w:type="gramStart"/>
      <w:r w:rsidRPr="00BA56B9">
        <w:rPr>
          <w:rFonts w:ascii="Times New Roman" w:eastAsiaTheme="majorEastAsia" w:hAnsi="Times New Roman" w:cs="Times New Roman"/>
          <w:b/>
          <w:color w:val="000000" w:themeColor="text1"/>
          <w:sz w:val="28"/>
          <w:szCs w:val="28"/>
          <w:lang w:val="en-US"/>
        </w:rPr>
        <w:t>Section</w:t>
      </w:r>
      <w:r w:rsidR="00B47B96" w:rsidRPr="00BA56B9">
        <w:rPr>
          <w:rFonts w:ascii="Times New Roman" w:eastAsiaTheme="majorEastAsia" w:hAnsi="Times New Roman" w:cs="Times New Roman"/>
          <w:b/>
          <w:color w:val="000000" w:themeColor="text1"/>
          <w:sz w:val="28"/>
          <w:szCs w:val="28"/>
          <w:lang w:val="en-US"/>
        </w:rPr>
        <w:t xml:space="preserve"> 3.</w:t>
      </w:r>
      <w:proofErr w:type="gramEnd"/>
      <w:r w:rsidR="00B47B96" w:rsidRPr="00BA56B9">
        <w:rPr>
          <w:rFonts w:ascii="Times New Roman" w:eastAsiaTheme="majorEastAsia" w:hAnsi="Times New Roman" w:cs="Times New Roman"/>
          <w:b/>
          <w:color w:val="000000" w:themeColor="text1"/>
          <w:sz w:val="28"/>
          <w:szCs w:val="28"/>
          <w:lang w:val="en-US"/>
        </w:rPr>
        <w:t xml:space="preserve"> </w:t>
      </w:r>
      <w:bookmarkEnd w:id="3"/>
      <w:r w:rsidRPr="00BA56B9">
        <w:rPr>
          <w:rFonts w:ascii="Times New Roman" w:eastAsiaTheme="majorEastAsia" w:hAnsi="Times New Roman" w:cs="Times New Roman"/>
          <w:b/>
          <w:color w:val="000000" w:themeColor="text1"/>
          <w:sz w:val="28"/>
          <w:szCs w:val="28"/>
          <w:lang w:val="en-US"/>
        </w:rPr>
        <w:t>Requirements to provide information on affiliates</w:t>
      </w:r>
    </w:p>
    <w:p w:rsidR="00B47B96" w:rsidRPr="00BA56B9" w:rsidRDefault="00B47B96" w:rsidP="00B47B96">
      <w:pPr>
        <w:rPr>
          <w:lang w:val="en-US"/>
        </w:rPr>
      </w:pPr>
    </w:p>
    <w:p w:rsidR="002D7DFA" w:rsidRPr="002D7DFA" w:rsidRDefault="002D7DFA" w:rsidP="002D7DFA">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2D7DFA">
        <w:rPr>
          <w:rFonts w:ascii="Times New Roman" w:hAnsi="Times New Roman" w:cs="Times New Roman"/>
          <w:sz w:val="24"/>
          <w:szCs w:val="24"/>
          <w:lang w:val="en-US"/>
        </w:rPr>
        <w:t>Information on affiliates of the Company is not information constituting official, commercial or other secret protected by the legislation of the Republic of Kazakhstan.</w:t>
      </w:r>
    </w:p>
    <w:p w:rsidR="002D7DFA" w:rsidRPr="002D7DFA" w:rsidRDefault="002D7DFA" w:rsidP="002D7DFA">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2D7DFA">
        <w:rPr>
          <w:rFonts w:ascii="Times New Roman" w:hAnsi="Times New Roman" w:cs="Times New Roman"/>
          <w:sz w:val="24"/>
          <w:szCs w:val="24"/>
          <w:lang w:val="en-US"/>
        </w:rPr>
        <w:t>The Company shall keep records of its affiliates on the basis of information provided by shareholders and offic</w:t>
      </w:r>
      <w:r w:rsidR="00CD47ED">
        <w:rPr>
          <w:rFonts w:ascii="Times New Roman" w:hAnsi="Times New Roman" w:cs="Times New Roman"/>
          <w:sz w:val="24"/>
          <w:szCs w:val="24"/>
          <w:lang w:val="en-US"/>
        </w:rPr>
        <w:t>ials</w:t>
      </w:r>
      <w:r w:rsidR="00CD47ED" w:rsidRPr="00CD47ED">
        <w:rPr>
          <w:rFonts w:ascii="Times New Roman" w:hAnsi="Times New Roman" w:cs="Times New Roman"/>
          <w:sz w:val="24"/>
          <w:szCs w:val="24"/>
          <w:lang w:val="en-US"/>
        </w:rPr>
        <w:t xml:space="preserve"> </w:t>
      </w:r>
      <w:r w:rsidRPr="002D7DFA">
        <w:rPr>
          <w:rFonts w:ascii="Times New Roman" w:hAnsi="Times New Roman" w:cs="Times New Roman"/>
          <w:sz w:val="24"/>
          <w:szCs w:val="24"/>
          <w:lang w:val="en-US"/>
        </w:rPr>
        <w:t xml:space="preserve">of the Company and shall be obliged to disclose </w:t>
      </w:r>
      <w:r w:rsidR="00CD47ED">
        <w:rPr>
          <w:rFonts w:ascii="Times New Roman" w:hAnsi="Times New Roman" w:cs="Times New Roman"/>
          <w:sz w:val="24"/>
          <w:szCs w:val="24"/>
          <w:lang w:val="en-US"/>
        </w:rPr>
        <w:t xml:space="preserve">information </w:t>
      </w:r>
      <w:r w:rsidRPr="002D7DFA">
        <w:rPr>
          <w:rFonts w:ascii="Times New Roman" w:hAnsi="Times New Roman" w:cs="Times New Roman"/>
          <w:sz w:val="24"/>
          <w:szCs w:val="24"/>
          <w:lang w:val="en-US"/>
        </w:rPr>
        <w:t xml:space="preserve">on the Internet resource of the depository of financial statements and the Internet resource of the stock exchange in accordance with the procedure established by the Law of the Republic of Kazakhstan </w:t>
      </w:r>
      <w:r w:rsidR="00CD47ED">
        <w:rPr>
          <w:rFonts w:ascii="Times New Roman" w:hAnsi="Times New Roman" w:cs="Times New Roman"/>
          <w:sz w:val="24"/>
          <w:szCs w:val="24"/>
          <w:lang w:val="en-US"/>
        </w:rPr>
        <w:t>“</w:t>
      </w:r>
      <w:r w:rsidRPr="002D7DFA">
        <w:rPr>
          <w:rFonts w:ascii="Times New Roman" w:hAnsi="Times New Roman" w:cs="Times New Roman"/>
          <w:sz w:val="24"/>
          <w:szCs w:val="24"/>
          <w:lang w:val="en-US"/>
        </w:rPr>
        <w:t>On Securities Market</w:t>
      </w:r>
      <w:r w:rsidR="00CD47ED">
        <w:rPr>
          <w:rFonts w:ascii="Times New Roman" w:hAnsi="Times New Roman" w:cs="Times New Roman"/>
          <w:sz w:val="24"/>
          <w:szCs w:val="24"/>
          <w:lang w:val="en-US"/>
        </w:rPr>
        <w:t>”</w:t>
      </w:r>
      <w:r w:rsidRPr="002D7DFA">
        <w:rPr>
          <w:rFonts w:ascii="Times New Roman" w:hAnsi="Times New Roman" w:cs="Times New Roman"/>
          <w:sz w:val="24"/>
          <w:szCs w:val="24"/>
          <w:lang w:val="en-US"/>
        </w:rPr>
        <w:t xml:space="preserve"> and regulatory legal acts of the authorized body.</w:t>
      </w:r>
    </w:p>
    <w:p w:rsidR="002D7DFA" w:rsidRPr="002D7DFA" w:rsidRDefault="002D7DFA" w:rsidP="002D7DFA">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2D7DFA">
        <w:rPr>
          <w:rFonts w:ascii="Times New Roman" w:hAnsi="Times New Roman" w:cs="Times New Roman"/>
          <w:sz w:val="24"/>
          <w:szCs w:val="24"/>
          <w:lang w:val="en-US"/>
        </w:rPr>
        <w:t>Shareholders and offic</w:t>
      </w:r>
      <w:r w:rsidR="00CD47ED">
        <w:rPr>
          <w:rFonts w:ascii="Times New Roman" w:hAnsi="Times New Roman" w:cs="Times New Roman"/>
          <w:sz w:val="24"/>
          <w:szCs w:val="24"/>
          <w:lang w:val="en-US"/>
        </w:rPr>
        <w:t xml:space="preserve">ials </w:t>
      </w:r>
      <w:r w:rsidRPr="002D7DFA">
        <w:rPr>
          <w:rFonts w:ascii="Times New Roman" w:hAnsi="Times New Roman" w:cs="Times New Roman"/>
          <w:sz w:val="24"/>
          <w:szCs w:val="24"/>
          <w:lang w:val="en-US"/>
        </w:rPr>
        <w:t xml:space="preserve">of the Company shall be obliged to send </w:t>
      </w:r>
      <w:r w:rsidR="00CD47ED" w:rsidRPr="002D7DFA">
        <w:rPr>
          <w:rFonts w:ascii="Times New Roman" w:hAnsi="Times New Roman" w:cs="Times New Roman"/>
          <w:sz w:val="24"/>
          <w:szCs w:val="24"/>
          <w:lang w:val="en-US"/>
        </w:rPr>
        <w:t xml:space="preserve">information on their affiliates </w:t>
      </w:r>
      <w:r w:rsidRPr="002D7DFA">
        <w:rPr>
          <w:rFonts w:ascii="Times New Roman" w:hAnsi="Times New Roman" w:cs="Times New Roman"/>
          <w:sz w:val="24"/>
          <w:szCs w:val="24"/>
          <w:lang w:val="en-US"/>
        </w:rPr>
        <w:t>to the legal address of the Company and to the e-mail address of the Corporate Secretary in writing within seven</w:t>
      </w:r>
      <w:r w:rsidR="00CD47ED">
        <w:rPr>
          <w:rFonts w:ascii="Times New Roman" w:hAnsi="Times New Roman" w:cs="Times New Roman"/>
          <w:sz w:val="24"/>
          <w:szCs w:val="24"/>
          <w:lang w:val="en-US"/>
        </w:rPr>
        <w:t xml:space="preserve"> (7</w:t>
      </w:r>
      <w:r w:rsidRPr="002D7DFA">
        <w:rPr>
          <w:rFonts w:ascii="Times New Roman" w:hAnsi="Times New Roman" w:cs="Times New Roman"/>
          <w:sz w:val="24"/>
          <w:szCs w:val="24"/>
          <w:lang w:val="en-US"/>
        </w:rPr>
        <w:t>) calendar days of occurrence of the fact of affiliation in relation to the Company.</w:t>
      </w:r>
    </w:p>
    <w:p w:rsidR="00B53412" w:rsidRPr="00CD47ED" w:rsidRDefault="002D7DFA" w:rsidP="00D72605">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CD47ED">
        <w:rPr>
          <w:rFonts w:ascii="Times New Roman" w:hAnsi="Times New Roman" w:cs="Times New Roman"/>
          <w:sz w:val="24"/>
          <w:szCs w:val="24"/>
          <w:lang w:val="en-US"/>
        </w:rPr>
        <w:t>The fact of affiliation may imply appointment to a position, obtaining ownership of shares (</w:t>
      </w:r>
      <w:r w:rsidR="00CD47ED" w:rsidRPr="00CD47ED">
        <w:rPr>
          <w:rFonts w:ascii="Times New Roman" w:hAnsi="Times New Roman" w:cs="Times New Roman"/>
          <w:sz w:val="24"/>
          <w:szCs w:val="24"/>
          <w:lang w:val="en-US"/>
        </w:rPr>
        <w:t>participation interest</w:t>
      </w:r>
      <w:r w:rsidRPr="00CD47ED">
        <w:rPr>
          <w:rFonts w:ascii="Times New Roman" w:hAnsi="Times New Roman" w:cs="Times New Roman"/>
          <w:sz w:val="24"/>
          <w:szCs w:val="24"/>
          <w:lang w:val="en-US"/>
        </w:rPr>
        <w:t>) of legal entities, conclusion of an agreement, birth, marriage, etc</w:t>
      </w:r>
      <w:r w:rsidR="00231D87" w:rsidRPr="00CD47ED">
        <w:rPr>
          <w:rFonts w:ascii="Times New Roman" w:hAnsi="Times New Roman" w:cs="Times New Roman"/>
          <w:sz w:val="24"/>
          <w:szCs w:val="24"/>
          <w:lang w:val="en-US"/>
        </w:rPr>
        <w:t>.</w:t>
      </w:r>
    </w:p>
    <w:p w:rsidR="008F3267" w:rsidRPr="008F3267" w:rsidRDefault="008F3267" w:rsidP="008F3267">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8F3267">
        <w:rPr>
          <w:rFonts w:ascii="Times New Roman" w:hAnsi="Times New Roman" w:cs="Times New Roman"/>
          <w:sz w:val="24"/>
          <w:szCs w:val="24"/>
          <w:lang w:val="en-US"/>
        </w:rPr>
        <w:t>Information on affiliates of the Company shall be provided by shareholders and offic</w:t>
      </w:r>
      <w:r>
        <w:rPr>
          <w:rFonts w:ascii="Times New Roman" w:hAnsi="Times New Roman" w:cs="Times New Roman"/>
          <w:sz w:val="24"/>
          <w:szCs w:val="24"/>
          <w:lang w:val="en-US"/>
        </w:rPr>
        <w:t xml:space="preserve">ials </w:t>
      </w:r>
      <w:r w:rsidRPr="008F3267">
        <w:rPr>
          <w:rFonts w:ascii="Times New Roman" w:hAnsi="Times New Roman" w:cs="Times New Roman"/>
          <w:sz w:val="24"/>
          <w:szCs w:val="24"/>
          <w:lang w:val="en-US"/>
        </w:rPr>
        <w:t xml:space="preserve">of the Company in </w:t>
      </w:r>
      <w:r>
        <w:rPr>
          <w:rFonts w:ascii="Times New Roman" w:hAnsi="Times New Roman" w:cs="Times New Roman"/>
          <w:sz w:val="24"/>
          <w:szCs w:val="24"/>
          <w:lang w:val="en-US"/>
        </w:rPr>
        <w:t xml:space="preserve">the form according to Appendix </w:t>
      </w:r>
      <w:r w:rsidRPr="008F3267">
        <w:rPr>
          <w:rFonts w:ascii="Times New Roman" w:hAnsi="Times New Roman" w:cs="Times New Roman"/>
          <w:sz w:val="24"/>
          <w:szCs w:val="24"/>
          <w:lang w:val="en-US"/>
        </w:rPr>
        <w:t>1 to these Rules.</w:t>
      </w:r>
    </w:p>
    <w:p w:rsidR="008F3267" w:rsidRPr="008F3267" w:rsidRDefault="008F3267" w:rsidP="008F3267">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8F3267">
        <w:rPr>
          <w:rFonts w:ascii="Times New Roman" w:hAnsi="Times New Roman" w:cs="Times New Roman"/>
          <w:sz w:val="24"/>
          <w:szCs w:val="24"/>
          <w:lang w:val="en-US"/>
        </w:rPr>
        <w:t>The form for provision of information on affiliates of the joint</w:t>
      </w:r>
      <w:r>
        <w:rPr>
          <w:rFonts w:ascii="Times New Roman" w:hAnsi="Times New Roman" w:cs="Times New Roman"/>
          <w:sz w:val="24"/>
          <w:szCs w:val="24"/>
          <w:lang w:val="en-US"/>
        </w:rPr>
        <w:t xml:space="preserve">-stock company (Appendix </w:t>
      </w:r>
      <w:r w:rsidR="007D7276" w:rsidRPr="007D7276">
        <w:rPr>
          <w:rFonts w:ascii="Times New Roman" w:hAnsi="Times New Roman" w:cs="Times New Roman"/>
          <w:sz w:val="24"/>
          <w:szCs w:val="24"/>
          <w:lang w:val="en-US"/>
        </w:rPr>
        <w:t>№</w:t>
      </w:r>
      <w:r w:rsidRPr="008F3267">
        <w:rPr>
          <w:rFonts w:ascii="Times New Roman" w:hAnsi="Times New Roman" w:cs="Times New Roman"/>
          <w:sz w:val="24"/>
          <w:szCs w:val="24"/>
          <w:lang w:val="en-US"/>
        </w:rPr>
        <w:t xml:space="preserve">1 to these Rules) is made on the basis of the form approved by the Resolution of the </w:t>
      </w:r>
      <w:r>
        <w:rPr>
          <w:rFonts w:ascii="Times New Roman" w:hAnsi="Times New Roman" w:cs="Times New Roman"/>
          <w:sz w:val="24"/>
          <w:szCs w:val="24"/>
          <w:lang w:val="en-US"/>
        </w:rPr>
        <w:t xml:space="preserve">Management </w:t>
      </w:r>
      <w:r w:rsidRPr="008F3267">
        <w:rPr>
          <w:rFonts w:ascii="Times New Roman" w:hAnsi="Times New Roman" w:cs="Times New Roman"/>
          <w:sz w:val="24"/>
          <w:szCs w:val="24"/>
          <w:lang w:val="en-US"/>
        </w:rPr>
        <w:t>Board of the National Bank of the Republic of Kazakhstan in accordance with subparagraph 3) of paragraph 2 of Article 102</w:t>
      </w:r>
      <w:r>
        <w:rPr>
          <w:rFonts w:ascii="Times New Roman" w:hAnsi="Times New Roman" w:cs="Times New Roman"/>
          <w:sz w:val="24"/>
          <w:szCs w:val="24"/>
          <w:lang w:val="en-US"/>
        </w:rPr>
        <w:t xml:space="preserve"> </w:t>
      </w:r>
      <w:r w:rsidRPr="008F3267">
        <w:rPr>
          <w:rFonts w:ascii="Times New Roman" w:hAnsi="Times New Roman" w:cs="Times New Roman"/>
          <w:sz w:val="24"/>
          <w:szCs w:val="24"/>
          <w:lang w:val="en-US"/>
        </w:rPr>
        <w:t xml:space="preserve">of the Law of the Republic of Kazakhstan </w:t>
      </w:r>
      <w:r>
        <w:rPr>
          <w:rFonts w:ascii="Times New Roman" w:hAnsi="Times New Roman" w:cs="Times New Roman"/>
          <w:sz w:val="24"/>
          <w:szCs w:val="24"/>
          <w:lang w:val="en-US"/>
        </w:rPr>
        <w:t>“</w:t>
      </w:r>
      <w:r w:rsidRPr="008F3267">
        <w:rPr>
          <w:rFonts w:ascii="Times New Roman" w:hAnsi="Times New Roman" w:cs="Times New Roman"/>
          <w:sz w:val="24"/>
          <w:szCs w:val="24"/>
          <w:lang w:val="en-US"/>
        </w:rPr>
        <w:t>On Securities Market</w:t>
      </w:r>
      <w:r>
        <w:rPr>
          <w:rFonts w:ascii="Times New Roman" w:hAnsi="Times New Roman" w:cs="Times New Roman"/>
          <w:sz w:val="24"/>
          <w:szCs w:val="24"/>
          <w:lang w:val="en-US"/>
        </w:rPr>
        <w:t>”</w:t>
      </w:r>
      <w:r w:rsidRPr="008F3267">
        <w:rPr>
          <w:rFonts w:ascii="Times New Roman" w:hAnsi="Times New Roman" w:cs="Times New Roman"/>
          <w:sz w:val="24"/>
          <w:szCs w:val="24"/>
          <w:lang w:val="en-US"/>
        </w:rPr>
        <w:t xml:space="preserve">. </w:t>
      </w:r>
    </w:p>
    <w:p w:rsidR="00B47B96" w:rsidRDefault="008F3267" w:rsidP="00FA64BA">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8F3267">
        <w:rPr>
          <w:rFonts w:ascii="Times New Roman" w:hAnsi="Times New Roman" w:cs="Times New Roman"/>
          <w:sz w:val="24"/>
          <w:szCs w:val="24"/>
          <w:lang w:val="en-US"/>
        </w:rPr>
        <w:t xml:space="preserve">In case of amendments and/or supplements to the information reflected in the Form for provision of information on affiliates of the joint-stock company (Appendix </w:t>
      </w:r>
      <w:r w:rsidR="007D7276" w:rsidRPr="007D7276">
        <w:rPr>
          <w:rFonts w:ascii="Times New Roman" w:hAnsi="Times New Roman" w:cs="Times New Roman"/>
          <w:sz w:val="24"/>
          <w:szCs w:val="24"/>
          <w:lang w:val="en-US"/>
        </w:rPr>
        <w:t>№</w:t>
      </w:r>
      <w:r w:rsidRPr="008F3267">
        <w:rPr>
          <w:rFonts w:ascii="Times New Roman" w:hAnsi="Times New Roman" w:cs="Times New Roman"/>
          <w:sz w:val="24"/>
          <w:szCs w:val="24"/>
          <w:lang w:val="en-US"/>
        </w:rPr>
        <w:t xml:space="preserve">1 to these Rules), shareholders and officials of the Company shall be obliged to send information on such amendments and/or supplements to the legal address of the Company and to the e-mail address </w:t>
      </w:r>
      <w:r w:rsidRPr="008F3267">
        <w:rPr>
          <w:rFonts w:ascii="Times New Roman" w:hAnsi="Times New Roman" w:cs="Times New Roman"/>
          <w:sz w:val="24"/>
          <w:szCs w:val="24"/>
          <w:lang w:val="en-US"/>
        </w:rPr>
        <w:lastRenderedPageBreak/>
        <w:t>of the Corporate Secretary within seven (7) calendar days of occurrence of grounds for such amendments and/or supplements</w:t>
      </w:r>
      <w:r w:rsidR="00B47B96" w:rsidRPr="00531126">
        <w:rPr>
          <w:rFonts w:ascii="Times New Roman" w:hAnsi="Times New Roman" w:cs="Times New Roman"/>
          <w:sz w:val="24"/>
          <w:szCs w:val="24"/>
          <w:lang w:val="en-US"/>
        </w:rPr>
        <w:t>.</w:t>
      </w:r>
    </w:p>
    <w:p w:rsidR="007A7233" w:rsidRDefault="007A7233" w:rsidP="007A7233">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hAnsi="Times New Roman" w:cs="Times New Roman"/>
          <w:sz w:val="24"/>
          <w:szCs w:val="24"/>
          <w:lang w:val="en-US"/>
        </w:rPr>
      </w:pPr>
      <w:r w:rsidRPr="007A7233">
        <w:rPr>
          <w:rFonts w:ascii="Times New Roman" w:hAnsi="Times New Roman" w:cs="Times New Roman"/>
          <w:sz w:val="24"/>
          <w:szCs w:val="24"/>
          <w:lang w:val="en-US"/>
        </w:rPr>
        <w:t xml:space="preserve">The Corporate Secretary maintains a list and information of affiliated persons of the entire Company, based on information received from shareholders and officials of the Company and discloses information on the Internet resource of the depository of financial statements and the Internet resource of the </w:t>
      </w:r>
      <w:r>
        <w:rPr>
          <w:rFonts w:ascii="Times New Roman" w:hAnsi="Times New Roman" w:cs="Times New Roman"/>
          <w:sz w:val="24"/>
          <w:szCs w:val="24"/>
          <w:lang w:val="en-US"/>
        </w:rPr>
        <w:t>S</w:t>
      </w:r>
      <w:r w:rsidRPr="007A7233">
        <w:rPr>
          <w:rFonts w:ascii="Times New Roman" w:hAnsi="Times New Roman" w:cs="Times New Roman"/>
          <w:sz w:val="24"/>
          <w:szCs w:val="24"/>
          <w:lang w:val="en-US"/>
        </w:rPr>
        <w:t>tock exchange in the manner and within the time limits established by the legislation of the Republic Kazakhstan.</w:t>
      </w:r>
    </w:p>
    <w:p w:rsidR="00A44F36" w:rsidRPr="00A44F36" w:rsidRDefault="00A44F36" w:rsidP="00A44F36">
      <w:pPr>
        <w:tabs>
          <w:tab w:val="left" w:pos="2472"/>
        </w:tabs>
        <w:kinsoku w:val="0"/>
        <w:overflowPunct w:val="0"/>
        <w:autoSpaceDE w:val="0"/>
        <w:autoSpaceDN w:val="0"/>
        <w:adjustRightInd w:val="0"/>
        <w:spacing w:after="80" w:line="240" w:lineRule="auto"/>
        <w:jc w:val="both"/>
        <w:rPr>
          <w:rFonts w:ascii="Times New Roman" w:eastAsia="Calibri" w:hAnsi="Times New Roman" w:cs="Times New Roman"/>
          <w:sz w:val="24"/>
          <w:szCs w:val="24"/>
          <w:lang w:val="en-US"/>
        </w:rPr>
      </w:pPr>
    </w:p>
    <w:p w:rsidR="004C2AAA" w:rsidRPr="00BA56B9" w:rsidRDefault="00BA56B9" w:rsidP="004C2AAA">
      <w:pPr>
        <w:pStyle w:val="1"/>
        <w:jc w:val="center"/>
        <w:rPr>
          <w:rFonts w:ascii="Times New Roman" w:hAnsi="Times New Roman" w:cs="Times New Roman"/>
          <w:b/>
          <w:color w:val="000000" w:themeColor="text1"/>
          <w:sz w:val="28"/>
          <w:szCs w:val="28"/>
          <w:lang w:val="en-US"/>
        </w:rPr>
      </w:pPr>
      <w:bookmarkStart w:id="4" w:name="_Toc171690389"/>
      <w:proofErr w:type="spellStart"/>
      <w:r>
        <w:rPr>
          <w:rFonts w:ascii="Times New Roman" w:hAnsi="Times New Roman" w:cs="Times New Roman"/>
          <w:b/>
          <w:color w:val="000000" w:themeColor="text1"/>
          <w:sz w:val="28"/>
          <w:szCs w:val="28"/>
        </w:rPr>
        <w:t>Section</w:t>
      </w:r>
      <w:proofErr w:type="spellEnd"/>
      <w:r w:rsidR="00A61CDC">
        <w:rPr>
          <w:rFonts w:ascii="Times New Roman" w:hAnsi="Times New Roman" w:cs="Times New Roman"/>
          <w:b/>
          <w:color w:val="000000" w:themeColor="text1"/>
          <w:sz w:val="28"/>
          <w:szCs w:val="28"/>
        </w:rPr>
        <w:t xml:space="preserve"> </w:t>
      </w:r>
      <w:r w:rsidR="00B4608F" w:rsidRPr="00A61CDC">
        <w:rPr>
          <w:rFonts w:ascii="Times New Roman" w:hAnsi="Times New Roman" w:cs="Times New Roman"/>
          <w:b/>
          <w:color w:val="000000" w:themeColor="text1"/>
          <w:sz w:val="28"/>
          <w:szCs w:val="28"/>
        </w:rPr>
        <w:t>4</w:t>
      </w:r>
      <w:r w:rsidR="00FB11AD" w:rsidRPr="00A61CDC">
        <w:rPr>
          <w:rFonts w:ascii="Times New Roman" w:hAnsi="Times New Roman" w:cs="Times New Roman"/>
          <w:b/>
          <w:color w:val="000000" w:themeColor="text1"/>
          <w:sz w:val="28"/>
          <w:szCs w:val="28"/>
        </w:rPr>
        <w:t xml:space="preserve">. </w:t>
      </w:r>
      <w:bookmarkEnd w:id="4"/>
      <w:r>
        <w:rPr>
          <w:rFonts w:ascii="Times New Roman" w:hAnsi="Times New Roman" w:cs="Times New Roman"/>
          <w:b/>
          <w:color w:val="000000" w:themeColor="text1"/>
          <w:sz w:val="28"/>
          <w:szCs w:val="28"/>
          <w:lang w:val="en-US"/>
        </w:rPr>
        <w:t>Interest in transaction</w:t>
      </w:r>
    </w:p>
    <w:p w:rsidR="004C2AAA" w:rsidRPr="004C2AAA" w:rsidRDefault="004C2AAA" w:rsidP="004C2AAA"/>
    <w:p w:rsidR="00923B2C" w:rsidRPr="00923B2C" w:rsidRDefault="00923B2C" w:rsidP="00923B2C">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eastAsia="Times New Roman" w:hAnsi="Times New Roman" w:cs="Times New Roman"/>
          <w:sz w:val="24"/>
          <w:szCs w:val="24"/>
          <w:lang w:val="en-US"/>
        </w:rPr>
      </w:pPr>
      <w:r w:rsidRPr="00923B2C">
        <w:rPr>
          <w:rFonts w:ascii="Times New Roman" w:eastAsia="Times New Roman" w:hAnsi="Times New Roman" w:cs="Times New Roman"/>
          <w:sz w:val="24"/>
          <w:szCs w:val="24"/>
          <w:lang w:val="en-US"/>
        </w:rPr>
        <w:t>Affiliates of the Company shall be recognized as persons interested in a transaction by the Company if they:</w:t>
      </w:r>
    </w:p>
    <w:p w:rsidR="00923B2C" w:rsidRPr="007A7233" w:rsidRDefault="00923B2C" w:rsidP="007A7233">
      <w:pPr>
        <w:pStyle w:val="a3"/>
        <w:numPr>
          <w:ilvl w:val="0"/>
          <w:numId w:val="20"/>
        </w:numPr>
        <w:shd w:val="clear" w:color="auto" w:fill="FFFFFF"/>
        <w:spacing w:after="80" w:line="240" w:lineRule="auto"/>
        <w:ind w:left="0" w:firstLine="426"/>
        <w:jc w:val="both"/>
        <w:textAlignment w:val="baseline"/>
        <w:rPr>
          <w:rFonts w:ascii="Times New Roman" w:eastAsia="Times New Roman" w:hAnsi="Times New Roman" w:cs="Times New Roman"/>
          <w:sz w:val="24"/>
          <w:szCs w:val="24"/>
          <w:lang w:val="en-US" w:eastAsia="ru-RU"/>
        </w:rPr>
      </w:pPr>
      <w:r w:rsidRPr="007A7233">
        <w:rPr>
          <w:rFonts w:ascii="Times New Roman" w:eastAsia="Times New Roman" w:hAnsi="Times New Roman" w:cs="Times New Roman"/>
          <w:sz w:val="24"/>
          <w:szCs w:val="24"/>
          <w:lang w:val="en-US" w:eastAsia="ru-RU"/>
        </w:rPr>
        <w:t>are a party to the transaction or participate in it as a representative or intermediary;</w:t>
      </w:r>
    </w:p>
    <w:p w:rsidR="00923B2C" w:rsidRPr="007A7233" w:rsidRDefault="00923B2C" w:rsidP="007A7233">
      <w:pPr>
        <w:pStyle w:val="a3"/>
        <w:numPr>
          <w:ilvl w:val="0"/>
          <w:numId w:val="20"/>
        </w:numPr>
        <w:shd w:val="clear" w:color="auto" w:fill="FFFFFF"/>
        <w:spacing w:after="80" w:line="240" w:lineRule="auto"/>
        <w:ind w:left="0" w:firstLine="426"/>
        <w:jc w:val="both"/>
        <w:textAlignment w:val="baseline"/>
        <w:rPr>
          <w:rFonts w:ascii="Times New Roman" w:eastAsia="Times New Roman" w:hAnsi="Times New Roman" w:cs="Times New Roman"/>
          <w:sz w:val="24"/>
          <w:szCs w:val="24"/>
          <w:lang w:val="en-US" w:eastAsia="ru-RU"/>
        </w:rPr>
      </w:pPr>
      <w:proofErr w:type="gramStart"/>
      <w:r w:rsidRPr="007A7233">
        <w:rPr>
          <w:rFonts w:ascii="Times New Roman" w:eastAsia="Times New Roman" w:hAnsi="Times New Roman" w:cs="Times New Roman"/>
          <w:sz w:val="24"/>
          <w:szCs w:val="24"/>
          <w:lang w:val="en-US" w:eastAsia="ru-RU"/>
        </w:rPr>
        <w:t>are</w:t>
      </w:r>
      <w:proofErr w:type="gramEnd"/>
      <w:r w:rsidRPr="007A7233">
        <w:rPr>
          <w:rFonts w:ascii="Times New Roman" w:eastAsia="Times New Roman" w:hAnsi="Times New Roman" w:cs="Times New Roman"/>
          <w:sz w:val="24"/>
          <w:szCs w:val="24"/>
          <w:lang w:val="en-US" w:eastAsia="ru-RU"/>
        </w:rPr>
        <w:t xml:space="preserve"> affiliates of a legal entity that is a party to the transaction or participates in it as a representative or intermediary.</w:t>
      </w:r>
    </w:p>
    <w:p w:rsidR="00923B2C" w:rsidRPr="00923B2C" w:rsidRDefault="00923B2C" w:rsidP="00923B2C">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eastAsia="Times New Roman" w:hAnsi="Times New Roman" w:cs="Times New Roman"/>
          <w:sz w:val="24"/>
          <w:szCs w:val="24"/>
          <w:lang w:val="en-US"/>
        </w:rPr>
      </w:pPr>
      <w:r w:rsidRPr="00923B2C">
        <w:rPr>
          <w:rFonts w:ascii="Times New Roman" w:eastAsia="Times New Roman" w:hAnsi="Times New Roman" w:cs="Times New Roman"/>
          <w:sz w:val="24"/>
          <w:szCs w:val="24"/>
          <w:lang w:val="en-US"/>
        </w:rPr>
        <w:t>The persons</w:t>
      </w:r>
      <w:r w:rsidR="00E52938">
        <w:rPr>
          <w:rFonts w:ascii="Times New Roman" w:eastAsia="Times New Roman" w:hAnsi="Times New Roman" w:cs="Times New Roman"/>
          <w:sz w:val="24"/>
          <w:szCs w:val="24"/>
          <w:lang w:val="en-US"/>
        </w:rPr>
        <w:t>/entities</w:t>
      </w:r>
      <w:r w:rsidRPr="00923B2C">
        <w:rPr>
          <w:rFonts w:ascii="Times New Roman" w:eastAsia="Times New Roman" w:hAnsi="Times New Roman" w:cs="Times New Roman"/>
          <w:sz w:val="24"/>
          <w:szCs w:val="24"/>
          <w:lang w:val="en-US"/>
        </w:rPr>
        <w:t xml:space="preserve"> specified in paragraph 14 of these Rules shall within three business days bring to the attention of the Management Board, the Board of Directors and the Corporate Secretary of the Company, by any available means, information:</w:t>
      </w:r>
    </w:p>
    <w:p w:rsidR="00923B2C" w:rsidRPr="007A7233" w:rsidRDefault="00923B2C" w:rsidP="007A7233">
      <w:pPr>
        <w:pStyle w:val="a3"/>
        <w:numPr>
          <w:ilvl w:val="0"/>
          <w:numId w:val="22"/>
        </w:numPr>
        <w:shd w:val="clear" w:color="auto" w:fill="FFFFFF"/>
        <w:spacing w:after="80" w:line="240" w:lineRule="auto"/>
        <w:ind w:left="0" w:firstLine="426"/>
        <w:jc w:val="both"/>
        <w:textAlignment w:val="baseline"/>
        <w:rPr>
          <w:rFonts w:ascii="Times New Roman" w:eastAsia="Times New Roman" w:hAnsi="Times New Roman" w:cs="Times New Roman"/>
          <w:sz w:val="24"/>
          <w:szCs w:val="24"/>
          <w:lang w:val="en-US" w:eastAsia="ru-RU"/>
        </w:rPr>
      </w:pPr>
      <w:r w:rsidRPr="007A7233">
        <w:rPr>
          <w:rFonts w:ascii="Times New Roman" w:eastAsia="Times New Roman" w:hAnsi="Times New Roman" w:cs="Times New Roman"/>
          <w:sz w:val="24"/>
          <w:szCs w:val="24"/>
          <w:lang w:val="en-US" w:eastAsia="ru-RU"/>
        </w:rPr>
        <w:t>that they are a party to the transaction or participate in it as a representative or intermediary;</w:t>
      </w:r>
    </w:p>
    <w:p w:rsidR="00923B2C" w:rsidRPr="007A7233" w:rsidRDefault="00923B2C" w:rsidP="007A7233">
      <w:pPr>
        <w:pStyle w:val="a3"/>
        <w:numPr>
          <w:ilvl w:val="0"/>
          <w:numId w:val="22"/>
        </w:numPr>
        <w:shd w:val="clear" w:color="auto" w:fill="FFFFFF"/>
        <w:spacing w:after="80" w:line="240" w:lineRule="auto"/>
        <w:ind w:left="0" w:firstLine="426"/>
        <w:jc w:val="both"/>
        <w:textAlignment w:val="baseline"/>
        <w:rPr>
          <w:rFonts w:ascii="Times New Roman" w:eastAsia="Times New Roman" w:hAnsi="Times New Roman" w:cs="Times New Roman"/>
          <w:sz w:val="24"/>
          <w:szCs w:val="24"/>
          <w:lang w:val="en-US" w:eastAsia="ru-RU"/>
        </w:rPr>
      </w:pPr>
      <w:r w:rsidRPr="007A7233">
        <w:rPr>
          <w:rFonts w:ascii="Times New Roman" w:eastAsia="Times New Roman" w:hAnsi="Times New Roman" w:cs="Times New Roman"/>
          <w:sz w:val="24"/>
          <w:szCs w:val="24"/>
          <w:lang w:val="en-US" w:eastAsia="ru-RU"/>
        </w:rPr>
        <w:t>legal entities with which they are affiliated, including legal entities in which they own, alone or in the aggregate with their affiliates, ten</w:t>
      </w:r>
      <w:r w:rsidR="00A44F36" w:rsidRPr="007A7233">
        <w:rPr>
          <w:rFonts w:ascii="Times New Roman" w:eastAsia="Times New Roman" w:hAnsi="Times New Roman" w:cs="Times New Roman"/>
          <w:sz w:val="24"/>
          <w:szCs w:val="24"/>
          <w:lang w:val="en-US" w:eastAsia="ru-RU"/>
        </w:rPr>
        <w:t xml:space="preserve"> (10</w:t>
      </w:r>
      <w:r w:rsidRPr="007A7233">
        <w:rPr>
          <w:rFonts w:ascii="Times New Roman" w:eastAsia="Times New Roman" w:hAnsi="Times New Roman" w:cs="Times New Roman"/>
          <w:sz w:val="24"/>
          <w:szCs w:val="24"/>
          <w:lang w:val="en-US" w:eastAsia="ru-RU"/>
        </w:rPr>
        <w:t>) percent or more of voting shares (</w:t>
      </w:r>
      <w:r w:rsidR="00A44F36" w:rsidRPr="007A7233">
        <w:rPr>
          <w:rFonts w:ascii="Times New Roman" w:eastAsia="Times New Roman" w:hAnsi="Times New Roman" w:cs="Times New Roman"/>
          <w:sz w:val="24"/>
          <w:szCs w:val="24"/>
          <w:lang w:val="en-US" w:eastAsia="ru-RU"/>
        </w:rPr>
        <w:t>participation interest</w:t>
      </w:r>
      <w:r w:rsidRPr="007A7233">
        <w:rPr>
          <w:rFonts w:ascii="Times New Roman" w:eastAsia="Times New Roman" w:hAnsi="Times New Roman" w:cs="Times New Roman"/>
          <w:sz w:val="24"/>
          <w:szCs w:val="24"/>
          <w:lang w:val="en-US" w:eastAsia="ru-RU"/>
        </w:rPr>
        <w:t>, units), and legal entities in whose bodies they hold positions;</w:t>
      </w:r>
    </w:p>
    <w:p w:rsidR="00D72605" w:rsidRPr="00A26846" w:rsidRDefault="00923B2C" w:rsidP="007A7233">
      <w:pPr>
        <w:pStyle w:val="a3"/>
        <w:numPr>
          <w:ilvl w:val="0"/>
          <w:numId w:val="22"/>
        </w:numPr>
        <w:shd w:val="clear" w:color="auto" w:fill="FFFFFF"/>
        <w:spacing w:after="80" w:line="240" w:lineRule="auto"/>
        <w:ind w:left="0" w:firstLine="426"/>
        <w:jc w:val="both"/>
        <w:textAlignment w:val="baseline"/>
        <w:rPr>
          <w:lang w:val="en-US"/>
        </w:rPr>
      </w:pPr>
      <w:proofErr w:type="gramStart"/>
      <w:r w:rsidRPr="007A7233">
        <w:rPr>
          <w:rFonts w:ascii="Times New Roman" w:eastAsia="Times New Roman" w:hAnsi="Times New Roman" w:cs="Times New Roman"/>
          <w:sz w:val="24"/>
          <w:szCs w:val="24"/>
          <w:lang w:val="en-US" w:eastAsia="ru-RU"/>
        </w:rPr>
        <w:t>on</w:t>
      </w:r>
      <w:proofErr w:type="gramEnd"/>
      <w:r w:rsidRPr="007A7233">
        <w:rPr>
          <w:rFonts w:ascii="Times New Roman" w:eastAsia="Times New Roman" w:hAnsi="Times New Roman" w:cs="Times New Roman"/>
          <w:sz w:val="24"/>
          <w:szCs w:val="24"/>
          <w:lang w:val="en-US" w:eastAsia="ru-RU"/>
        </w:rPr>
        <w:t xml:space="preserve"> the transactions they are aware of, in which they may be recognized as interested parties</w:t>
      </w:r>
      <w:r w:rsidR="00D72605" w:rsidRPr="007A7233">
        <w:rPr>
          <w:rFonts w:ascii="Times New Roman" w:eastAsia="Times New Roman" w:hAnsi="Times New Roman" w:cs="Times New Roman"/>
          <w:sz w:val="24"/>
          <w:szCs w:val="24"/>
          <w:lang w:val="en-US" w:eastAsia="ru-RU"/>
        </w:rPr>
        <w:t>.</w:t>
      </w:r>
    </w:p>
    <w:p w:rsidR="00B329D0" w:rsidRPr="00D052AE" w:rsidRDefault="00A44F36" w:rsidP="00D052AE">
      <w:pPr>
        <w:pStyle w:val="a3"/>
        <w:numPr>
          <w:ilvl w:val="0"/>
          <w:numId w:val="15"/>
        </w:numPr>
        <w:tabs>
          <w:tab w:val="left" w:pos="426"/>
        </w:tabs>
        <w:kinsoku w:val="0"/>
        <w:overflowPunct w:val="0"/>
        <w:autoSpaceDE w:val="0"/>
        <w:autoSpaceDN w:val="0"/>
        <w:adjustRightInd w:val="0"/>
        <w:spacing w:after="80" w:line="240" w:lineRule="auto"/>
        <w:ind w:left="0" w:firstLine="0"/>
        <w:contextualSpacing w:val="0"/>
        <w:jc w:val="both"/>
        <w:rPr>
          <w:rFonts w:ascii="Times New Roman" w:eastAsia="Times New Roman" w:hAnsi="Times New Roman" w:cs="Times New Roman"/>
          <w:sz w:val="24"/>
          <w:szCs w:val="24"/>
          <w:lang w:val="en-US"/>
        </w:rPr>
      </w:pPr>
      <w:r w:rsidRPr="00D052AE">
        <w:rPr>
          <w:rFonts w:ascii="Times New Roman" w:eastAsia="Times New Roman" w:hAnsi="Times New Roman" w:cs="Times New Roman"/>
          <w:sz w:val="24"/>
          <w:szCs w:val="24"/>
          <w:lang w:val="en-US"/>
        </w:rPr>
        <w:t>The following shall not be considered an interested party transaction</w:t>
      </w:r>
      <w:r w:rsidR="00B329D0" w:rsidRPr="00D052AE">
        <w:rPr>
          <w:rFonts w:ascii="Times New Roman" w:eastAsia="Times New Roman" w:hAnsi="Times New Roman" w:cs="Times New Roman"/>
          <w:sz w:val="24"/>
          <w:szCs w:val="24"/>
          <w:lang w:val="en-US"/>
        </w:rPr>
        <w:t>:</w:t>
      </w:r>
    </w:p>
    <w:p w:rsidR="00A44F36" w:rsidRPr="00A44F36" w:rsidRDefault="00A44F36" w:rsidP="00A44F36">
      <w:pPr>
        <w:pStyle w:val="pj"/>
        <w:rPr>
          <w:rStyle w:val="s0"/>
          <w:lang w:val="en-US"/>
        </w:rPr>
      </w:pPr>
      <w:r w:rsidRPr="00A44F36">
        <w:rPr>
          <w:rStyle w:val="s0"/>
          <w:lang w:val="en-US"/>
        </w:rPr>
        <w:t xml:space="preserve">1) </w:t>
      </w:r>
      <w:proofErr w:type="gramStart"/>
      <w:r w:rsidRPr="00A44F36">
        <w:rPr>
          <w:rStyle w:val="s0"/>
          <w:lang w:val="en-US"/>
        </w:rPr>
        <w:t>a</w:t>
      </w:r>
      <w:proofErr w:type="gramEnd"/>
      <w:r w:rsidRPr="00A44F36">
        <w:rPr>
          <w:rStyle w:val="s0"/>
          <w:lang w:val="en-US"/>
        </w:rPr>
        <w:t xml:space="preserve"> transaction on acquisition by a shareholder of shares or other securities of the company, as well as </w:t>
      </w:r>
      <w:r>
        <w:rPr>
          <w:rStyle w:val="s0"/>
          <w:lang w:val="en-US"/>
        </w:rPr>
        <w:t xml:space="preserve">redemption </w:t>
      </w:r>
      <w:r w:rsidRPr="00A44F36">
        <w:rPr>
          <w:rStyle w:val="s0"/>
          <w:lang w:val="en-US"/>
        </w:rPr>
        <w:t>by the company of its outstanding shares;</w:t>
      </w:r>
    </w:p>
    <w:p w:rsidR="00A44F36" w:rsidRPr="00A44F36" w:rsidRDefault="00A44F36" w:rsidP="00A44F36">
      <w:pPr>
        <w:pStyle w:val="pj"/>
        <w:rPr>
          <w:rStyle w:val="s0"/>
          <w:lang w:val="en-US"/>
        </w:rPr>
      </w:pPr>
      <w:r w:rsidRPr="00A44F36">
        <w:rPr>
          <w:rStyle w:val="s0"/>
          <w:lang w:val="en-US"/>
        </w:rPr>
        <w:t xml:space="preserve">2) </w:t>
      </w:r>
      <w:proofErr w:type="gramStart"/>
      <w:r w:rsidRPr="00A44F36">
        <w:rPr>
          <w:rStyle w:val="s0"/>
          <w:lang w:val="en-US"/>
        </w:rPr>
        <w:t>transaction</w:t>
      </w:r>
      <w:proofErr w:type="gramEnd"/>
      <w:r w:rsidRPr="00A44F36">
        <w:rPr>
          <w:rStyle w:val="s0"/>
          <w:lang w:val="en-US"/>
        </w:rPr>
        <w:t xml:space="preserve"> on acceptance of obligations on non-disclosure of information containing banking, commercial or legally protected secrets;</w:t>
      </w:r>
    </w:p>
    <w:p w:rsidR="00A44F36" w:rsidRPr="00EF2D1C" w:rsidRDefault="00A44F36" w:rsidP="00A44F36">
      <w:pPr>
        <w:pStyle w:val="pj"/>
        <w:rPr>
          <w:rStyle w:val="s0"/>
          <w:lang w:val="en-US"/>
        </w:rPr>
      </w:pPr>
      <w:r w:rsidRPr="00A44F36">
        <w:rPr>
          <w:rStyle w:val="s0"/>
          <w:lang w:val="en-US"/>
        </w:rPr>
        <w:t xml:space="preserve">3) </w:t>
      </w:r>
      <w:proofErr w:type="gramStart"/>
      <w:r w:rsidRPr="00A44F36">
        <w:rPr>
          <w:rStyle w:val="s0"/>
          <w:lang w:val="en-US"/>
        </w:rPr>
        <w:t>conclusion</w:t>
      </w:r>
      <w:proofErr w:type="gramEnd"/>
      <w:r w:rsidRPr="00A44F36">
        <w:rPr>
          <w:rStyle w:val="s0"/>
          <w:lang w:val="en-US"/>
        </w:rPr>
        <w:t xml:space="preserve"> by a company with its affiliate of an agreement, the standard form of which is </w:t>
      </w:r>
      <w:r w:rsidRPr="00EF2D1C">
        <w:rPr>
          <w:rStyle w:val="s0"/>
          <w:lang w:val="en-US"/>
        </w:rPr>
        <w:t>established by the legislation of the Republic of Kazakhstan;</w:t>
      </w:r>
    </w:p>
    <w:p w:rsidR="00B329D0" w:rsidRDefault="00A44F36" w:rsidP="00B329D0">
      <w:pPr>
        <w:pStyle w:val="pj"/>
        <w:rPr>
          <w:rStyle w:val="s0"/>
          <w:lang w:val="en-US"/>
        </w:rPr>
      </w:pPr>
      <w:r w:rsidRPr="00EF2D1C">
        <w:rPr>
          <w:rStyle w:val="s0"/>
          <w:lang w:val="en-US"/>
        </w:rPr>
        <w:t xml:space="preserve">4) </w:t>
      </w:r>
      <w:proofErr w:type="gramStart"/>
      <w:r w:rsidRPr="00EF2D1C">
        <w:rPr>
          <w:rStyle w:val="s0"/>
          <w:lang w:val="en-US"/>
        </w:rPr>
        <w:t>reorganization</w:t>
      </w:r>
      <w:proofErr w:type="gramEnd"/>
      <w:r w:rsidRPr="00A44F36">
        <w:rPr>
          <w:rStyle w:val="s0"/>
          <w:lang w:val="en-US"/>
        </w:rPr>
        <w:t xml:space="preserve"> of the company and other transactions in accordance with the legislation of the Republic of Kazakhstan</w:t>
      </w:r>
      <w:r w:rsidR="00B329D0" w:rsidRPr="00A44F36">
        <w:rPr>
          <w:rStyle w:val="s0"/>
          <w:lang w:val="en-US"/>
        </w:rPr>
        <w:t>.</w:t>
      </w:r>
    </w:p>
    <w:p w:rsidR="00A44F36" w:rsidRPr="00A44F36" w:rsidRDefault="00A44F36" w:rsidP="00A44F36">
      <w:pPr>
        <w:tabs>
          <w:tab w:val="left" w:pos="2472"/>
        </w:tabs>
        <w:kinsoku w:val="0"/>
        <w:overflowPunct w:val="0"/>
        <w:autoSpaceDE w:val="0"/>
        <w:autoSpaceDN w:val="0"/>
        <w:adjustRightInd w:val="0"/>
        <w:spacing w:after="80" w:line="240" w:lineRule="auto"/>
        <w:jc w:val="both"/>
        <w:rPr>
          <w:rFonts w:ascii="Times New Roman" w:eastAsia="Calibri" w:hAnsi="Times New Roman" w:cs="Times New Roman"/>
          <w:sz w:val="24"/>
          <w:szCs w:val="24"/>
          <w:lang w:val="en-US"/>
        </w:rPr>
      </w:pPr>
    </w:p>
    <w:p w:rsidR="00FB11AD" w:rsidRPr="00531126" w:rsidRDefault="00BA56B9" w:rsidP="00A61CDC">
      <w:pPr>
        <w:pStyle w:val="1"/>
        <w:jc w:val="center"/>
        <w:rPr>
          <w:rStyle w:val="FontStyle19"/>
          <w:color w:val="000000" w:themeColor="text1"/>
          <w:sz w:val="28"/>
          <w:szCs w:val="28"/>
          <w:lang w:val="en-US"/>
        </w:rPr>
      </w:pPr>
      <w:bookmarkStart w:id="5" w:name="_Toc171690390"/>
      <w:proofErr w:type="gramStart"/>
      <w:r w:rsidRPr="00BA56B9">
        <w:rPr>
          <w:rStyle w:val="FontStyle19"/>
          <w:color w:val="000000" w:themeColor="text1"/>
          <w:sz w:val="28"/>
          <w:szCs w:val="28"/>
          <w:lang w:val="en-US"/>
        </w:rPr>
        <w:t>Section</w:t>
      </w:r>
      <w:r w:rsidR="00A61CDC" w:rsidRPr="00BA56B9">
        <w:rPr>
          <w:rStyle w:val="FontStyle19"/>
          <w:color w:val="000000" w:themeColor="text1"/>
          <w:sz w:val="28"/>
          <w:szCs w:val="28"/>
          <w:lang w:val="en-US"/>
        </w:rPr>
        <w:t xml:space="preserve"> </w:t>
      </w:r>
      <w:r w:rsidR="003C4620" w:rsidRPr="00BA56B9">
        <w:rPr>
          <w:rStyle w:val="FontStyle19"/>
          <w:color w:val="000000" w:themeColor="text1"/>
          <w:sz w:val="28"/>
          <w:szCs w:val="28"/>
          <w:lang w:val="en-US"/>
        </w:rPr>
        <w:t>5</w:t>
      </w:r>
      <w:r w:rsidR="00FB11AD" w:rsidRPr="00BA56B9">
        <w:rPr>
          <w:rStyle w:val="FontStyle19"/>
          <w:color w:val="000000" w:themeColor="text1"/>
          <w:sz w:val="28"/>
          <w:szCs w:val="28"/>
          <w:lang w:val="en-US"/>
        </w:rPr>
        <w:t>.</w:t>
      </w:r>
      <w:proofErr w:type="gramEnd"/>
      <w:r w:rsidR="00FB11AD" w:rsidRPr="00BA56B9">
        <w:rPr>
          <w:rStyle w:val="FontStyle19"/>
          <w:color w:val="000000" w:themeColor="text1"/>
          <w:sz w:val="28"/>
          <w:szCs w:val="28"/>
          <w:lang w:val="en-US"/>
        </w:rPr>
        <w:t xml:space="preserve"> </w:t>
      </w:r>
      <w:bookmarkEnd w:id="5"/>
      <w:r w:rsidRPr="00BA56B9">
        <w:rPr>
          <w:rStyle w:val="FontStyle19"/>
          <w:color w:val="000000" w:themeColor="text1"/>
          <w:sz w:val="28"/>
          <w:szCs w:val="28"/>
          <w:lang w:val="en-US"/>
        </w:rPr>
        <w:t>Liability when entering into transactions with affiliates</w:t>
      </w:r>
    </w:p>
    <w:p w:rsidR="00A46924" w:rsidRPr="00BA56B9" w:rsidRDefault="00A46924" w:rsidP="00A46924">
      <w:pPr>
        <w:pStyle w:val="pj"/>
        <w:ind w:firstLine="0"/>
        <w:rPr>
          <w:lang w:val="en-US"/>
        </w:rPr>
      </w:pPr>
    </w:p>
    <w:p w:rsidR="00A44F36" w:rsidRPr="00A44F36" w:rsidRDefault="00A44F36" w:rsidP="007A7233">
      <w:pPr>
        <w:pStyle w:val="pj"/>
        <w:numPr>
          <w:ilvl w:val="0"/>
          <w:numId w:val="15"/>
        </w:numPr>
        <w:tabs>
          <w:tab w:val="left" w:pos="567"/>
        </w:tabs>
        <w:spacing w:after="80"/>
        <w:ind w:left="0" w:firstLine="0"/>
        <w:rPr>
          <w:lang w:val="en-US"/>
        </w:rPr>
      </w:pPr>
      <w:r w:rsidRPr="00A44F36">
        <w:rPr>
          <w:lang w:val="en-US"/>
        </w:rPr>
        <w:t xml:space="preserve">Peculiarities and requirements to the procedure of execution of transactions of a company with participation of its affiliates shall be established by legislative acts of the Republic of Kazakhstan, non-observance of which shall be the basis for </w:t>
      </w:r>
      <w:r>
        <w:rPr>
          <w:lang w:val="en-US"/>
        </w:rPr>
        <w:t xml:space="preserve">invalidation </w:t>
      </w:r>
      <w:r w:rsidRPr="00A44F36">
        <w:rPr>
          <w:lang w:val="en-US"/>
        </w:rPr>
        <w:t xml:space="preserve">of a transaction by court </w:t>
      </w:r>
      <w:r>
        <w:rPr>
          <w:lang w:val="en-US"/>
        </w:rPr>
        <w:t xml:space="preserve">based against a </w:t>
      </w:r>
      <w:r w:rsidRPr="00A44F36">
        <w:rPr>
          <w:lang w:val="en-US"/>
        </w:rPr>
        <w:t>claim of any interested person.</w:t>
      </w:r>
    </w:p>
    <w:p w:rsidR="00A44F36" w:rsidRPr="004E6932" w:rsidRDefault="00A44F36" w:rsidP="007A7233">
      <w:pPr>
        <w:pStyle w:val="pj"/>
        <w:numPr>
          <w:ilvl w:val="0"/>
          <w:numId w:val="15"/>
        </w:numPr>
        <w:tabs>
          <w:tab w:val="left" w:pos="567"/>
        </w:tabs>
        <w:spacing w:after="80"/>
        <w:ind w:left="0" w:firstLine="0"/>
        <w:rPr>
          <w:lang w:val="en-US"/>
        </w:rPr>
      </w:pPr>
      <w:r w:rsidRPr="00A44F36">
        <w:rPr>
          <w:lang w:val="en-US"/>
        </w:rPr>
        <w:t>A person</w:t>
      </w:r>
      <w:r w:rsidR="004E6932">
        <w:rPr>
          <w:lang w:val="en-US"/>
        </w:rPr>
        <w:t>/entity</w:t>
      </w:r>
      <w:r w:rsidRPr="00A44F36">
        <w:rPr>
          <w:lang w:val="en-US"/>
        </w:rPr>
        <w:t xml:space="preserve"> interested in the conclusion by the Company of a transaction concluded in violation of the requirements to the procedure for its conclusion, as well as the principles of activity of officials provided for by the Law of the Republic of Kazakhstan </w:t>
      </w:r>
      <w:r w:rsidR="004E6932">
        <w:rPr>
          <w:lang w:val="en-US"/>
        </w:rPr>
        <w:t>“</w:t>
      </w:r>
      <w:r w:rsidRPr="00A44F36">
        <w:rPr>
          <w:lang w:val="en-US"/>
        </w:rPr>
        <w:t>On Joint</w:t>
      </w:r>
      <w:r w:rsidR="004E6932">
        <w:rPr>
          <w:lang w:val="en-US"/>
        </w:rPr>
        <w:t>-</w:t>
      </w:r>
      <w:r w:rsidRPr="00A44F36">
        <w:rPr>
          <w:lang w:val="en-US"/>
        </w:rPr>
        <w:t>Stock Companies</w:t>
      </w:r>
      <w:r w:rsidR="004E6932">
        <w:rPr>
          <w:lang w:val="en-US"/>
        </w:rPr>
        <w:t>”</w:t>
      </w:r>
      <w:r w:rsidRPr="00A44F36">
        <w:rPr>
          <w:lang w:val="en-US"/>
        </w:rPr>
        <w:t>, shall be liable to the Company in the amount of losses caused by him</w:t>
      </w:r>
      <w:r w:rsidR="004E6932">
        <w:rPr>
          <w:lang w:val="en-US"/>
        </w:rPr>
        <w:t>/her/it</w:t>
      </w:r>
      <w:r w:rsidRPr="00A44F36">
        <w:rPr>
          <w:lang w:val="en-US"/>
        </w:rPr>
        <w:t xml:space="preserve"> to the Company. </w:t>
      </w:r>
      <w:r w:rsidR="004E6932" w:rsidRPr="004E6932">
        <w:rPr>
          <w:lang w:val="en-US"/>
        </w:rPr>
        <w:t>In</w:t>
      </w:r>
      <w:r w:rsidR="004E6932">
        <w:rPr>
          <w:lang w:val="en-US"/>
        </w:rPr>
        <w:t xml:space="preserve"> </w:t>
      </w:r>
      <w:r w:rsidRPr="004E6932">
        <w:rPr>
          <w:lang w:val="en-US"/>
        </w:rPr>
        <w:t>the event of a transaction made by several persons</w:t>
      </w:r>
      <w:r w:rsidR="004E6932">
        <w:rPr>
          <w:lang w:val="en-US"/>
        </w:rPr>
        <w:t>/entities</w:t>
      </w:r>
      <w:r w:rsidRPr="004E6932">
        <w:rPr>
          <w:lang w:val="en-US"/>
        </w:rPr>
        <w:t>, their liability to the Company shall be joint and several.</w:t>
      </w:r>
    </w:p>
    <w:p w:rsidR="00A44F36" w:rsidRPr="00A44F36" w:rsidRDefault="00A44F36" w:rsidP="007A7233">
      <w:pPr>
        <w:pStyle w:val="pj"/>
        <w:numPr>
          <w:ilvl w:val="0"/>
          <w:numId w:val="15"/>
        </w:numPr>
        <w:tabs>
          <w:tab w:val="left" w:pos="567"/>
        </w:tabs>
        <w:spacing w:after="80"/>
        <w:ind w:left="0" w:firstLine="0"/>
        <w:rPr>
          <w:lang w:val="en-US"/>
        </w:rPr>
      </w:pPr>
      <w:r w:rsidRPr="00A44F36">
        <w:rPr>
          <w:lang w:val="en-US"/>
        </w:rPr>
        <w:lastRenderedPageBreak/>
        <w:t>A person</w:t>
      </w:r>
      <w:r w:rsidR="004E6932">
        <w:rPr>
          <w:lang w:val="en-US"/>
        </w:rPr>
        <w:t>/entity</w:t>
      </w:r>
      <w:r w:rsidRPr="00A44F36">
        <w:rPr>
          <w:lang w:val="en-US"/>
        </w:rPr>
        <w:t xml:space="preserve"> </w:t>
      </w:r>
      <w:r w:rsidR="004E6932">
        <w:rPr>
          <w:lang w:val="en-US"/>
        </w:rPr>
        <w:t xml:space="preserve">that </w:t>
      </w:r>
      <w:r w:rsidRPr="00A44F36">
        <w:rPr>
          <w:lang w:val="en-US"/>
        </w:rPr>
        <w:t xml:space="preserve">intentionally concluded a </w:t>
      </w:r>
      <w:r w:rsidR="004E6932">
        <w:rPr>
          <w:lang w:val="en-US"/>
        </w:rPr>
        <w:t xml:space="preserve">large </w:t>
      </w:r>
      <w:r w:rsidRPr="00A44F36">
        <w:rPr>
          <w:lang w:val="en-US"/>
        </w:rPr>
        <w:t xml:space="preserve">transaction in violation of the requirements established by the Law of the Republic of Kazakhstan </w:t>
      </w:r>
      <w:r w:rsidR="004E6932">
        <w:rPr>
          <w:lang w:val="en-US"/>
        </w:rPr>
        <w:t>“</w:t>
      </w:r>
      <w:r w:rsidRPr="00A44F36">
        <w:rPr>
          <w:lang w:val="en-US"/>
        </w:rPr>
        <w:t>On Joint</w:t>
      </w:r>
      <w:r w:rsidR="004E6932">
        <w:rPr>
          <w:lang w:val="en-US"/>
        </w:rPr>
        <w:t>-</w:t>
      </w:r>
      <w:r w:rsidRPr="00A44F36">
        <w:rPr>
          <w:lang w:val="en-US"/>
        </w:rPr>
        <w:t>Stock Companies</w:t>
      </w:r>
      <w:r w:rsidR="004E6932">
        <w:rPr>
          <w:lang w:val="en-US"/>
        </w:rPr>
        <w:t>”</w:t>
      </w:r>
      <w:r w:rsidRPr="00A44F36">
        <w:rPr>
          <w:lang w:val="en-US"/>
        </w:rPr>
        <w:t xml:space="preserve"> and the Charter </w:t>
      </w:r>
      <w:r w:rsidR="004E6932">
        <w:rPr>
          <w:lang w:val="en-US"/>
        </w:rPr>
        <w:t xml:space="preserve">of the Company </w:t>
      </w:r>
      <w:r w:rsidRPr="00A44F36">
        <w:rPr>
          <w:lang w:val="en-US"/>
        </w:rPr>
        <w:t xml:space="preserve">shall not have the right to demand that the transaction be </w:t>
      </w:r>
      <w:r w:rsidR="005C7547">
        <w:rPr>
          <w:lang w:val="en-US"/>
        </w:rPr>
        <w:t xml:space="preserve">invalidated </w:t>
      </w:r>
      <w:r w:rsidRPr="00A44F36">
        <w:rPr>
          <w:lang w:val="en-US"/>
        </w:rPr>
        <w:t>if such demand is caused by selfish motives or the intention to evade responsibility.</w:t>
      </w:r>
    </w:p>
    <w:p w:rsidR="00A46924" w:rsidRPr="005C7547" w:rsidRDefault="00A44F36" w:rsidP="007A7233">
      <w:pPr>
        <w:pStyle w:val="pj"/>
        <w:numPr>
          <w:ilvl w:val="0"/>
          <w:numId w:val="15"/>
        </w:numPr>
        <w:tabs>
          <w:tab w:val="left" w:pos="567"/>
        </w:tabs>
        <w:spacing w:after="80"/>
        <w:ind w:left="0" w:firstLine="0"/>
        <w:rPr>
          <w:lang w:val="en-US"/>
        </w:rPr>
      </w:pPr>
      <w:r w:rsidRPr="005C7547">
        <w:rPr>
          <w:lang w:val="en-US"/>
        </w:rPr>
        <w:t>Officials of the Company shall bear responsibility established by the laws of the Republic of Kazakhstan to the Company and shareholders for damage caused by their actions and</w:t>
      </w:r>
      <w:r w:rsidR="005C7547" w:rsidRPr="005C7547">
        <w:rPr>
          <w:lang w:val="en-US"/>
        </w:rPr>
        <w:t>/</w:t>
      </w:r>
      <w:r w:rsidRPr="005C7547">
        <w:rPr>
          <w:lang w:val="en-US"/>
        </w:rPr>
        <w:t>or</w:t>
      </w:r>
      <w:r w:rsidR="005C7547" w:rsidRPr="005C7547">
        <w:rPr>
          <w:lang w:val="en-US"/>
        </w:rPr>
        <w:t xml:space="preserve"> </w:t>
      </w:r>
      <w:r w:rsidRPr="005C7547">
        <w:rPr>
          <w:lang w:val="en-US"/>
        </w:rPr>
        <w:t>inaction and for losses incurred by the Company, including but not limited to losses incurred as a result of</w:t>
      </w:r>
      <w:r w:rsidR="00A46924" w:rsidRPr="005C7547">
        <w:rPr>
          <w:rStyle w:val="s0"/>
          <w:lang w:val="en-US"/>
        </w:rPr>
        <w:t>:</w:t>
      </w:r>
    </w:p>
    <w:p w:rsidR="005C7547" w:rsidRPr="005C7547" w:rsidRDefault="005C7547" w:rsidP="007A7233">
      <w:pPr>
        <w:pStyle w:val="pj"/>
        <w:numPr>
          <w:ilvl w:val="1"/>
          <w:numId w:val="24"/>
        </w:numPr>
        <w:tabs>
          <w:tab w:val="left" w:pos="993"/>
        </w:tabs>
        <w:spacing w:after="80"/>
        <w:ind w:left="567" w:firstLine="0"/>
        <w:rPr>
          <w:rStyle w:val="s0"/>
          <w:rFonts w:eastAsiaTheme="minorHAnsi"/>
          <w:sz w:val="22"/>
          <w:szCs w:val="22"/>
          <w:lang w:val="en-US" w:eastAsia="en-US"/>
        </w:rPr>
      </w:pPr>
      <w:r w:rsidRPr="005C7547">
        <w:rPr>
          <w:rStyle w:val="s0"/>
          <w:lang w:val="en-US"/>
        </w:rPr>
        <w:t>provision of misleading or knowingly false information;</w:t>
      </w:r>
    </w:p>
    <w:p w:rsidR="005C7547" w:rsidRPr="005C7547" w:rsidRDefault="005C7547" w:rsidP="007A7233">
      <w:pPr>
        <w:pStyle w:val="pj"/>
        <w:numPr>
          <w:ilvl w:val="1"/>
          <w:numId w:val="24"/>
        </w:numPr>
        <w:tabs>
          <w:tab w:val="left" w:pos="993"/>
        </w:tabs>
        <w:spacing w:after="80"/>
        <w:ind w:left="567" w:firstLine="0"/>
        <w:rPr>
          <w:rStyle w:val="s0"/>
          <w:rFonts w:eastAsiaTheme="minorHAnsi"/>
          <w:sz w:val="22"/>
          <w:szCs w:val="22"/>
          <w:lang w:val="en-US" w:eastAsia="en-US"/>
        </w:rPr>
      </w:pPr>
      <w:r w:rsidRPr="005C7547">
        <w:rPr>
          <w:rStyle w:val="s0"/>
          <w:lang w:val="en-US"/>
        </w:rPr>
        <w:t xml:space="preserve">violation of the procedure for provision of information established by the Law of the Republic of Kazakhstan </w:t>
      </w:r>
      <w:r>
        <w:rPr>
          <w:rStyle w:val="s0"/>
          <w:lang w:val="en-US"/>
        </w:rPr>
        <w:t>“</w:t>
      </w:r>
      <w:r w:rsidRPr="005C7547">
        <w:rPr>
          <w:rStyle w:val="s0"/>
          <w:lang w:val="en-US"/>
        </w:rPr>
        <w:t>On Joint Stock Companies</w:t>
      </w:r>
      <w:r>
        <w:rPr>
          <w:rStyle w:val="s0"/>
          <w:lang w:val="en-US"/>
        </w:rPr>
        <w:t>”</w:t>
      </w:r>
      <w:r w:rsidRPr="005C7547">
        <w:rPr>
          <w:rStyle w:val="s0"/>
          <w:lang w:val="en-US"/>
        </w:rPr>
        <w:t>;</w:t>
      </w:r>
    </w:p>
    <w:p w:rsidR="00A46924" w:rsidRPr="005C7547" w:rsidRDefault="005C7547" w:rsidP="007A7233">
      <w:pPr>
        <w:pStyle w:val="pj"/>
        <w:numPr>
          <w:ilvl w:val="1"/>
          <w:numId w:val="24"/>
        </w:numPr>
        <w:tabs>
          <w:tab w:val="left" w:pos="993"/>
        </w:tabs>
        <w:spacing w:after="80"/>
        <w:ind w:left="567" w:firstLine="0"/>
        <w:rPr>
          <w:lang w:val="en-US"/>
        </w:rPr>
      </w:pPr>
      <w:proofErr w:type="gramStart"/>
      <w:r w:rsidRPr="005C7547">
        <w:rPr>
          <w:rStyle w:val="s0"/>
          <w:lang w:val="en-US"/>
        </w:rPr>
        <w:t>proposing</w:t>
      </w:r>
      <w:proofErr w:type="gramEnd"/>
      <w:r w:rsidRPr="005C7547">
        <w:rPr>
          <w:rStyle w:val="s0"/>
          <w:lang w:val="en-US"/>
        </w:rPr>
        <w:t xml:space="preserve"> to conclude and/or making decisions on conclusion of interested party transactions, which resulted in losses of the Company as a result of their unfair actions and/or inaction, including for the purpose of obtaining profit (income) by them or their affiliates as a result of conclusion of such transactions with the Company</w:t>
      </w:r>
      <w:r w:rsidR="00A46924" w:rsidRPr="005C7547">
        <w:rPr>
          <w:rStyle w:val="s0"/>
          <w:lang w:val="en-US"/>
        </w:rPr>
        <w:t>.</w:t>
      </w:r>
    </w:p>
    <w:p w:rsidR="005C7547" w:rsidRPr="005C7547" w:rsidRDefault="005C7547" w:rsidP="007A7233">
      <w:pPr>
        <w:pStyle w:val="pj"/>
        <w:numPr>
          <w:ilvl w:val="0"/>
          <w:numId w:val="15"/>
        </w:numPr>
        <w:tabs>
          <w:tab w:val="left" w:pos="567"/>
        </w:tabs>
        <w:spacing w:after="80"/>
        <w:ind w:left="0" w:firstLine="0"/>
        <w:rPr>
          <w:rStyle w:val="s0"/>
          <w:lang w:val="en-US"/>
        </w:rPr>
      </w:pPr>
      <w:r w:rsidRPr="005C7547">
        <w:rPr>
          <w:rStyle w:val="s0"/>
          <w:lang w:val="en-US"/>
        </w:rPr>
        <w:t>The Company on the basis of the decision of the General Meeting o</w:t>
      </w:r>
      <w:r w:rsidR="00581A43">
        <w:rPr>
          <w:rStyle w:val="s0"/>
          <w:lang w:val="en-US"/>
        </w:rPr>
        <w:t>f Shareholders or a shareholder</w:t>
      </w:r>
      <w:r w:rsidRPr="005C7547">
        <w:rPr>
          <w:rStyle w:val="s0"/>
          <w:lang w:val="en-US"/>
        </w:rPr>
        <w:t>(s) holding (in aggregate) five and more percent of voting shares of the Company on its</w:t>
      </w:r>
      <w:r w:rsidR="00581A43">
        <w:rPr>
          <w:rStyle w:val="s0"/>
          <w:lang w:val="en-US"/>
        </w:rPr>
        <w:t>/their</w:t>
      </w:r>
      <w:r w:rsidRPr="005C7547">
        <w:rPr>
          <w:rStyle w:val="s0"/>
          <w:lang w:val="en-US"/>
        </w:rPr>
        <w:t xml:space="preserve"> own behalf shall have the right to file a lawsuit in court against an official for compensation to the Company for damage or losses caused by him/her to the Company, as well as for return to the Company by the official and</w:t>
      </w:r>
      <w:r w:rsidR="00345CBE">
        <w:rPr>
          <w:rStyle w:val="s0"/>
          <w:lang w:val="en-US"/>
        </w:rPr>
        <w:t>/</w:t>
      </w:r>
      <w:r w:rsidRPr="005C7547">
        <w:rPr>
          <w:rStyle w:val="s0"/>
          <w:lang w:val="en-US"/>
        </w:rPr>
        <w:t>or</w:t>
      </w:r>
      <w:r w:rsidR="00345CBE">
        <w:rPr>
          <w:rStyle w:val="s0"/>
          <w:lang w:val="en-US"/>
        </w:rPr>
        <w:t xml:space="preserve"> </w:t>
      </w:r>
      <w:r w:rsidRPr="005C7547">
        <w:rPr>
          <w:rStyle w:val="s0"/>
          <w:lang w:val="en-US"/>
        </w:rPr>
        <w:t xml:space="preserve">his/her affiliates of profit (income) received as a result of making decisions on conclusion (proposal to conclude) </w:t>
      </w:r>
      <w:r w:rsidR="00345CBE">
        <w:rPr>
          <w:rStyle w:val="s0"/>
          <w:lang w:val="en-US"/>
        </w:rPr>
        <w:t xml:space="preserve">large </w:t>
      </w:r>
      <w:r w:rsidRPr="005C7547">
        <w:rPr>
          <w:rStyle w:val="s0"/>
          <w:lang w:val="en-US"/>
        </w:rPr>
        <w:t>transactions and</w:t>
      </w:r>
      <w:r w:rsidR="00345CBE">
        <w:rPr>
          <w:rStyle w:val="s0"/>
          <w:lang w:val="en-US"/>
        </w:rPr>
        <w:t>/</w:t>
      </w:r>
      <w:r w:rsidRPr="005C7547">
        <w:rPr>
          <w:rStyle w:val="s0"/>
          <w:lang w:val="en-US"/>
        </w:rPr>
        <w:t>or</w:t>
      </w:r>
      <w:r w:rsidR="00345CBE">
        <w:rPr>
          <w:rStyle w:val="s0"/>
          <w:lang w:val="en-US"/>
        </w:rPr>
        <w:t xml:space="preserve"> interested party </w:t>
      </w:r>
      <w:r w:rsidRPr="005C7547">
        <w:rPr>
          <w:rStyle w:val="s0"/>
          <w:lang w:val="en-US"/>
        </w:rPr>
        <w:t>transactions</w:t>
      </w:r>
      <w:r w:rsidR="00345CBE">
        <w:rPr>
          <w:rStyle w:val="s0"/>
          <w:lang w:val="en-US"/>
        </w:rPr>
        <w:t xml:space="preserve">, </w:t>
      </w:r>
      <w:r w:rsidR="00345CBE" w:rsidRPr="00345CBE">
        <w:rPr>
          <w:rStyle w:val="s0"/>
          <w:lang w:val="en-US"/>
        </w:rPr>
        <w:t xml:space="preserve">resulting in losses of the </w:t>
      </w:r>
      <w:r w:rsidR="00345CBE">
        <w:rPr>
          <w:rStyle w:val="s0"/>
          <w:lang w:val="en-US"/>
        </w:rPr>
        <w:t>C</w:t>
      </w:r>
      <w:r w:rsidR="00345CBE" w:rsidRPr="00345CBE">
        <w:rPr>
          <w:rStyle w:val="s0"/>
          <w:lang w:val="en-US"/>
        </w:rPr>
        <w:t>ompany, if the official acted in b</w:t>
      </w:r>
      <w:r w:rsidR="00345CBE">
        <w:rPr>
          <w:rStyle w:val="s0"/>
          <w:lang w:val="en-US"/>
        </w:rPr>
        <w:t>ad faith and/or failed to act</w:t>
      </w:r>
      <w:r w:rsidRPr="005C7547">
        <w:rPr>
          <w:rStyle w:val="s0"/>
          <w:lang w:val="en-US"/>
        </w:rPr>
        <w:t>.</w:t>
      </w:r>
    </w:p>
    <w:p w:rsidR="00A46924" w:rsidRDefault="002E0B2F" w:rsidP="007A7233">
      <w:pPr>
        <w:pStyle w:val="pj"/>
        <w:numPr>
          <w:ilvl w:val="0"/>
          <w:numId w:val="15"/>
        </w:numPr>
        <w:tabs>
          <w:tab w:val="left" w:pos="567"/>
        </w:tabs>
        <w:spacing w:after="80"/>
        <w:ind w:left="0" w:firstLine="0"/>
        <w:rPr>
          <w:rStyle w:val="s0"/>
          <w:lang w:val="en-US"/>
        </w:rPr>
      </w:pPr>
      <w:r w:rsidRPr="008B16D0">
        <w:rPr>
          <w:rStyle w:val="s0"/>
          <w:lang w:val="en-US"/>
        </w:rPr>
        <w:t xml:space="preserve">The Company on the basis of the decision of the General Meeting of Shareholders or a shareholder(s) holding (in aggregate) five and more percent of voting shares of the Company on its/their own behalf shall have the right to file a lawsuit in court against an official </w:t>
      </w:r>
      <w:r w:rsidR="005C7547" w:rsidRPr="008B16D0">
        <w:rPr>
          <w:rStyle w:val="s0"/>
          <w:lang w:val="en-US"/>
        </w:rPr>
        <w:t>of the Company and</w:t>
      </w:r>
      <w:r w:rsidRPr="008B16D0">
        <w:rPr>
          <w:rStyle w:val="s0"/>
          <w:lang w:val="en-US"/>
        </w:rPr>
        <w:t>/</w:t>
      </w:r>
      <w:r w:rsidR="005C7547" w:rsidRPr="008B16D0">
        <w:rPr>
          <w:rStyle w:val="s0"/>
          <w:lang w:val="en-US"/>
        </w:rPr>
        <w:t>or</w:t>
      </w:r>
      <w:r w:rsidRPr="008B16D0">
        <w:rPr>
          <w:rStyle w:val="s0"/>
          <w:lang w:val="en-US"/>
        </w:rPr>
        <w:t xml:space="preserve"> </w:t>
      </w:r>
      <w:r w:rsidR="005C7547" w:rsidRPr="008B16D0">
        <w:rPr>
          <w:rStyle w:val="s0"/>
          <w:lang w:val="en-US"/>
        </w:rPr>
        <w:t xml:space="preserve">a third party </w:t>
      </w:r>
      <w:r w:rsidRPr="008B16D0">
        <w:rPr>
          <w:rStyle w:val="s0"/>
          <w:lang w:val="en-US"/>
        </w:rPr>
        <w:t xml:space="preserve">for </w:t>
      </w:r>
      <w:r w:rsidR="005C7547" w:rsidRPr="008B16D0">
        <w:rPr>
          <w:rStyle w:val="s0"/>
          <w:lang w:val="en-US"/>
        </w:rPr>
        <w:t xml:space="preserve">compensation to the Company </w:t>
      </w:r>
      <w:r w:rsidRPr="008B16D0">
        <w:rPr>
          <w:rStyle w:val="s0"/>
          <w:lang w:val="en-US"/>
        </w:rPr>
        <w:t xml:space="preserve">for </w:t>
      </w:r>
      <w:r w:rsidR="005C7547" w:rsidRPr="008B16D0">
        <w:rPr>
          <w:rStyle w:val="s0"/>
          <w:lang w:val="en-US"/>
        </w:rPr>
        <w:t>losses caused to the Company as a result of a concluded transaction of the Company with such third party if at conclusion and</w:t>
      </w:r>
      <w:r w:rsidR="008B16D0" w:rsidRPr="008B16D0">
        <w:rPr>
          <w:rStyle w:val="s0"/>
          <w:lang w:val="en-US"/>
        </w:rPr>
        <w:t>/</w:t>
      </w:r>
      <w:r w:rsidR="005C7547" w:rsidRPr="008B16D0">
        <w:rPr>
          <w:rStyle w:val="s0"/>
          <w:lang w:val="en-US"/>
        </w:rPr>
        <w:t>or</w:t>
      </w:r>
      <w:r w:rsidR="008B16D0" w:rsidRPr="008B16D0">
        <w:rPr>
          <w:rStyle w:val="s0"/>
          <w:lang w:val="en-US"/>
        </w:rPr>
        <w:t xml:space="preserve"> </w:t>
      </w:r>
      <w:r w:rsidR="005C7547" w:rsidRPr="008B16D0">
        <w:rPr>
          <w:rStyle w:val="s0"/>
          <w:lang w:val="en-US"/>
        </w:rPr>
        <w:t xml:space="preserve">realization of such transaction this official of the Company on the basis of agreement with such third party acted </w:t>
      </w:r>
      <w:r w:rsidR="008B16D0" w:rsidRPr="008B16D0">
        <w:rPr>
          <w:rStyle w:val="s0"/>
          <w:lang w:val="en-US"/>
        </w:rPr>
        <w:t xml:space="preserve">in </w:t>
      </w:r>
      <w:r w:rsidR="005C7547" w:rsidRPr="008B16D0">
        <w:rPr>
          <w:rStyle w:val="s0"/>
          <w:lang w:val="en-US"/>
        </w:rPr>
        <w:t xml:space="preserve">violation of </w:t>
      </w:r>
      <w:r w:rsidR="008B16D0" w:rsidRPr="008B16D0">
        <w:rPr>
          <w:rStyle w:val="s0"/>
          <w:lang w:val="en-US"/>
        </w:rPr>
        <w:t>requirements of the legislation of the Republic of Kazakhstan, the Charter and internal documents of the Company or its employment agreement</w:t>
      </w:r>
      <w:r w:rsidR="005C7547" w:rsidRPr="008B16D0">
        <w:rPr>
          <w:rStyle w:val="s0"/>
          <w:lang w:val="en-US"/>
        </w:rPr>
        <w:t xml:space="preserve">. In this case, the said third party and the </w:t>
      </w:r>
      <w:r w:rsidR="008B16D0" w:rsidRPr="008B16D0">
        <w:rPr>
          <w:rStyle w:val="s0"/>
          <w:lang w:val="en-US"/>
        </w:rPr>
        <w:t>C</w:t>
      </w:r>
      <w:r w:rsidR="005C7547" w:rsidRPr="008B16D0">
        <w:rPr>
          <w:rStyle w:val="s0"/>
          <w:lang w:val="en-US"/>
        </w:rPr>
        <w:t>ompany</w:t>
      </w:r>
      <w:r w:rsidR="008B16D0" w:rsidRPr="008B16D0">
        <w:rPr>
          <w:rStyle w:val="s0"/>
          <w:lang w:val="en-US"/>
        </w:rPr>
        <w:t>’</w:t>
      </w:r>
      <w:r w:rsidR="005C7547" w:rsidRPr="008B16D0">
        <w:rPr>
          <w:rStyle w:val="s0"/>
          <w:lang w:val="en-US"/>
        </w:rPr>
        <w:t xml:space="preserve">s official shall act as joint debtors of the </w:t>
      </w:r>
      <w:r w:rsidR="008B16D0" w:rsidRPr="008B16D0">
        <w:rPr>
          <w:rStyle w:val="s0"/>
          <w:lang w:val="en-US"/>
        </w:rPr>
        <w:t>C</w:t>
      </w:r>
      <w:r w:rsidR="005C7547" w:rsidRPr="008B16D0">
        <w:rPr>
          <w:rStyle w:val="s0"/>
          <w:lang w:val="en-US"/>
        </w:rPr>
        <w:t xml:space="preserve">ompany when compensating such losses to the </w:t>
      </w:r>
      <w:r w:rsidR="008B16D0" w:rsidRPr="008B16D0">
        <w:rPr>
          <w:rStyle w:val="s0"/>
          <w:lang w:val="en-US"/>
        </w:rPr>
        <w:t>C</w:t>
      </w:r>
      <w:r w:rsidR="005C7547" w:rsidRPr="008B16D0">
        <w:rPr>
          <w:rStyle w:val="s0"/>
          <w:lang w:val="en-US"/>
        </w:rPr>
        <w:t>ompany</w:t>
      </w:r>
      <w:r w:rsidR="00A46924" w:rsidRPr="008B16D0">
        <w:rPr>
          <w:rStyle w:val="s0"/>
          <w:lang w:val="en-US"/>
        </w:rPr>
        <w:t>.</w:t>
      </w:r>
    </w:p>
    <w:p w:rsidR="003E1A55" w:rsidRDefault="003E1A55" w:rsidP="007A7233">
      <w:pPr>
        <w:pStyle w:val="pj"/>
        <w:tabs>
          <w:tab w:val="left" w:pos="567"/>
        </w:tabs>
        <w:spacing w:after="80"/>
        <w:rPr>
          <w:rStyle w:val="s0"/>
          <w:rFonts w:eastAsiaTheme="minorHAnsi"/>
          <w:sz w:val="22"/>
          <w:szCs w:val="22"/>
          <w:lang w:val="en-US" w:eastAsia="en-US"/>
        </w:rPr>
      </w:pPr>
    </w:p>
    <w:p w:rsidR="003E1A55" w:rsidRPr="007A7233" w:rsidRDefault="003E1A55" w:rsidP="003E1A55">
      <w:pPr>
        <w:pStyle w:val="pj"/>
        <w:ind w:firstLine="0"/>
        <w:jc w:val="center"/>
        <w:rPr>
          <w:rStyle w:val="FontStyle19"/>
          <w:sz w:val="28"/>
          <w:szCs w:val="28"/>
          <w:lang w:val="en-US"/>
        </w:rPr>
      </w:pPr>
      <w:proofErr w:type="gramStart"/>
      <w:r w:rsidRPr="00BA56B9">
        <w:rPr>
          <w:rStyle w:val="FontStyle19"/>
          <w:color w:val="000000" w:themeColor="text1"/>
          <w:sz w:val="28"/>
          <w:szCs w:val="28"/>
          <w:lang w:val="en-US"/>
        </w:rPr>
        <w:t xml:space="preserve">Section </w:t>
      </w:r>
      <w:r>
        <w:rPr>
          <w:rStyle w:val="FontStyle19"/>
          <w:sz w:val="28"/>
          <w:szCs w:val="28"/>
        </w:rPr>
        <w:t>6.</w:t>
      </w:r>
      <w:proofErr w:type="gramEnd"/>
      <w:r>
        <w:rPr>
          <w:rStyle w:val="FontStyle19"/>
          <w:sz w:val="28"/>
          <w:szCs w:val="28"/>
        </w:rPr>
        <w:t xml:space="preserve"> </w:t>
      </w:r>
      <w:r>
        <w:rPr>
          <w:rStyle w:val="FontStyle19"/>
          <w:sz w:val="28"/>
          <w:szCs w:val="28"/>
          <w:lang w:val="en-US"/>
        </w:rPr>
        <w:t>Final Provisions</w:t>
      </w:r>
    </w:p>
    <w:p w:rsidR="003E1A55" w:rsidRDefault="003E1A55" w:rsidP="007A7233">
      <w:pPr>
        <w:pStyle w:val="pj"/>
        <w:tabs>
          <w:tab w:val="left" w:pos="567"/>
        </w:tabs>
        <w:spacing w:after="80"/>
        <w:ind w:firstLine="0"/>
        <w:rPr>
          <w:rStyle w:val="s0"/>
          <w:rFonts w:eastAsiaTheme="minorHAnsi"/>
          <w:sz w:val="22"/>
          <w:szCs w:val="22"/>
          <w:lang w:val="en-US" w:eastAsia="en-US"/>
        </w:rPr>
      </w:pPr>
    </w:p>
    <w:p w:rsidR="003E1A55" w:rsidRPr="003E1A55" w:rsidRDefault="003E1A55" w:rsidP="007A7233">
      <w:pPr>
        <w:pStyle w:val="pj"/>
        <w:numPr>
          <w:ilvl w:val="0"/>
          <w:numId w:val="15"/>
        </w:numPr>
        <w:tabs>
          <w:tab w:val="left" w:pos="567"/>
        </w:tabs>
        <w:spacing w:after="80"/>
        <w:ind w:left="0" w:firstLine="0"/>
        <w:rPr>
          <w:rStyle w:val="s0"/>
          <w:rFonts w:eastAsiaTheme="minorHAnsi"/>
          <w:sz w:val="22"/>
          <w:szCs w:val="22"/>
          <w:lang w:val="en-US" w:eastAsia="en-US"/>
        </w:rPr>
      </w:pPr>
      <w:r w:rsidRPr="003E1A55">
        <w:rPr>
          <w:rStyle w:val="s0"/>
          <w:lang w:val="en-US"/>
        </w:rPr>
        <w:t>In case of change of information reflected in the Form o</w:t>
      </w:r>
      <w:r>
        <w:rPr>
          <w:rStyle w:val="s0"/>
          <w:lang w:val="en-US"/>
        </w:rPr>
        <w:t>n</w:t>
      </w:r>
      <w:r w:rsidRPr="003E1A55">
        <w:rPr>
          <w:rStyle w:val="s0"/>
          <w:lang w:val="en-US"/>
        </w:rPr>
        <w:t xml:space="preserve"> information on affiliate</w:t>
      </w:r>
      <w:r>
        <w:rPr>
          <w:rStyle w:val="s0"/>
          <w:lang w:val="en-US"/>
        </w:rPr>
        <w:t>s</w:t>
      </w:r>
      <w:r w:rsidRPr="003E1A55">
        <w:rPr>
          <w:rStyle w:val="s0"/>
          <w:lang w:val="en-US"/>
        </w:rPr>
        <w:t xml:space="preserve"> of the joint</w:t>
      </w:r>
      <w:r>
        <w:rPr>
          <w:rStyle w:val="s0"/>
          <w:lang w:val="en-US"/>
        </w:rPr>
        <w:t>-</w:t>
      </w:r>
      <w:r w:rsidRPr="003E1A55">
        <w:rPr>
          <w:rStyle w:val="s0"/>
          <w:lang w:val="en-US"/>
        </w:rPr>
        <w:t>stock company, approved by the authorized body of the Republic of Kazakhstan, the information shall be provided by shareholders and offic</w:t>
      </w:r>
      <w:r>
        <w:rPr>
          <w:rStyle w:val="s0"/>
          <w:lang w:val="en-US"/>
        </w:rPr>
        <w:t>ials</w:t>
      </w:r>
      <w:r w:rsidRPr="003E1A55">
        <w:rPr>
          <w:rStyle w:val="s0"/>
          <w:lang w:val="en-US"/>
        </w:rPr>
        <w:t xml:space="preserve"> of the Company according to the new requirements.</w:t>
      </w:r>
    </w:p>
    <w:p w:rsidR="003E1A55" w:rsidRPr="007A7233" w:rsidRDefault="003E1A55" w:rsidP="007A7233">
      <w:pPr>
        <w:pStyle w:val="pj"/>
        <w:numPr>
          <w:ilvl w:val="0"/>
          <w:numId w:val="15"/>
        </w:numPr>
        <w:tabs>
          <w:tab w:val="left" w:pos="567"/>
        </w:tabs>
        <w:spacing w:after="80"/>
        <w:ind w:left="0" w:firstLine="0"/>
        <w:rPr>
          <w:rStyle w:val="s0"/>
          <w:lang w:val="en-US"/>
        </w:rPr>
      </w:pPr>
      <w:r w:rsidRPr="003E1A55">
        <w:rPr>
          <w:rStyle w:val="s0"/>
          <w:lang w:val="en-US"/>
        </w:rPr>
        <w:t>Issues not regulated by these Rules shall be resolved in accordance with the requirements of the current legislation of the Republic of Kazakhstan</w:t>
      </w:r>
      <w:r w:rsidRPr="007A7233">
        <w:rPr>
          <w:rStyle w:val="s0"/>
          <w:lang w:val="en-US"/>
        </w:rPr>
        <w:t>.</w:t>
      </w:r>
    </w:p>
    <w:p w:rsidR="003E1A55" w:rsidRPr="003E1A55" w:rsidRDefault="003E1A55" w:rsidP="007A7233">
      <w:pPr>
        <w:pStyle w:val="pj"/>
        <w:tabs>
          <w:tab w:val="left" w:pos="567"/>
        </w:tabs>
        <w:spacing w:after="80"/>
        <w:rPr>
          <w:lang w:val="en-US"/>
        </w:rPr>
      </w:pPr>
    </w:p>
    <w:p w:rsidR="00A46924" w:rsidRPr="003E1A55" w:rsidRDefault="00A46924" w:rsidP="00A46924">
      <w:pPr>
        <w:pStyle w:val="pj"/>
        <w:ind w:firstLine="0"/>
        <w:rPr>
          <w:lang w:val="en-US"/>
        </w:rPr>
      </w:pPr>
    </w:p>
    <w:p w:rsidR="006312CE" w:rsidRPr="003E1A55" w:rsidRDefault="006312CE" w:rsidP="00A46924">
      <w:pPr>
        <w:pStyle w:val="pj"/>
        <w:ind w:firstLine="0"/>
        <w:rPr>
          <w:lang w:val="en-US"/>
        </w:rPr>
      </w:pPr>
    </w:p>
    <w:p w:rsidR="006312CE" w:rsidRPr="003E1A55" w:rsidRDefault="006312CE" w:rsidP="00A46924">
      <w:pPr>
        <w:pStyle w:val="pj"/>
        <w:ind w:firstLine="0"/>
        <w:rPr>
          <w:lang w:val="en-US"/>
        </w:rPr>
        <w:sectPr w:rsidR="006312CE" w:rsidRPr="003E1A55" w:rsidSect="00231815">
          <w:footerReference w:type="default" r:id="rId9"/>
          <w:pgSz w:w="11906" w:h="16838"/>
          <w:pgMar w:top="851" w:right="850" w:bottom="993" w:left="1701" w:header="708" w:footer="708" w:gutter="0"/>
          <w:cols w:space="708"/>
          <w:docGrid w:linePitch="360"/>
        </w:sectPr>
      </w:pPr>
    </w:p>
    <w:p w:rsidR="006312CE" w:rsidRPr="00EF2D1C" w:rsidRDefault="008B16D0" w:rsidP="008B16D0">
      <w:pPr>
        <w:pStyle w:val="pc"/>
        <w:ind w:left="10915"/>
        <w:jc w:val="left"/>
        <w:rPr>
          <w:rStyle w:val="s1"/>
          <w:lang w:val="en-US"/>
        </w:rPr>
      </w:pPr>
      <w:r w:rsidRPr="008B16D0">
        <w:rPr>
          <w:rFonts w:eastAsia="Calibri"/>
          <w:lang w:val="en-US"/>
        </w:rPr>
        <w:lastRenderedPageBreak/>
        <w:t xml:space="preserve">Appendix </w:t>
      </w:r>
      <w:r w:rsidR="007D7276" w:rsidRPr="007D7276">
        <w:rPr>
          <w:rFonts w:eastAsia="Calibri"/>
          <w:lang w:val="en-US"/>
        </w:rPr>
        <w:t>№</w:t>
      </w:r>
      <w:r w:rsidR="006312CE" w:rsidRPr="008B16D0">
        <w:rPr>
          <w:rFonts w:eastAsia="Calibri"/>
          <w:lang w:val="en-US"/>
        </w:rPr>
        <w:t xml:space="preserve">1 </w:t>
      </w:r>
      <w:r w:rsidRPr="008B16D0">
        <w:rPr>
          <w:rFonts w:eastAsia="Calibri"/>
          <w:lang w:val="en-US"/>
        </w:rPr>
        <w:t xml:space="preserve">to the Rules for Providing Information on Affiliates and Interest in Transaction </w:t>
      </w:r>
      <w:r>
        <w:rPr>
          <w:rFonts w:eastAsia="Calibri"/>
          <w:lang w:val="en-US"/>
        </w:rPr>
        <w:t xml:space="preserve">(the “Rules”) </w:t>
      </w:r>
      <w:r w:rsidRPr="008B16D0">
        <w:rPr>
          <w:rFonts w:eastAsia="Calibri"/>
          <w:lang w:val="en-US"/>
        </w:rPr>
        <w:t>of</w:t>
      </w:r>
      <w:r>
        <w:rPr>
          <w:rFonts w:eastAsia="Calibri"/>
          <w:lang w:val="en-US"/>
        </w:rPr>
        <w:t xml:space="preserve"> </w:t>
      </w:r>
      <w:r w:rsidRPr="008B16D0">
        <w:rPr>
          <w:rFonts w:eastAsia="Calibri"/>
          <w:lang w:val="en-US"/>
        </w:rPr>
        <w:t>«MFO «KMF» JSC</w:t>
      </w:r>
    </w:p>
    <w:p w:rsidR="006312CE" w:rsidRPr="00EF2D1C" w:rsidRDefault="006312CE" w:rsidP="006312CE">
      <w:pPr>
        <w:pStyle w:val="pc"/>
        <w:rPr>
          <w:rStyle w:val="s1"/>
          <w:lang w:val="en-US"/>
        </w:rPr>
      </w:pPr>
    </w:p>
    <w:p w:rsidR="006312CE" w:rsidRPr="00EF2D1C" w:rsidRDefault="006312CE" w:rsidP="006312CE">
      <w:pPr>
        <w:pStyle w:val="pc"/>
        <w:rPr>
          <w:rStyle w:val="s1"/>
          <w:lang w:val="en-US"/>
        </w:rPr>
      </w:pPr>
    </w:p>
    <w:p w:rsidR="00D72B6D" w:rsidRDefault="00D72B6D" w:rsidP="006312CE">
      <w:pPr>
        <w:pStyle w:val="pc"/>
        <w:rPr>
          <w:rStyle w:val="s1"/>
          <w:lang w:val="en-US"/>
        </w:rPr>
      </w:pPr>
      <w:r w:rsidRPr="00D72B6D">
        <w:rPr>
          <w:rStyle w:val="s1"/>
          <w:lang w:val="en-US"/>
        </w:rPr>
        <w:t xml:space="preserve">Information on Affiliates </w:t>
      </w:r>
    </w:p>
    <w:p w:rsidR="006312CE" w:rsidRPr="00EF2D1C" w:rsidRDefault="00D72B6D" w:rsidP="006312CE">
      <w:pPr>
        <w:pStyle w:val="pc"/>
        <w:rPr>
          <w:b/>
          <w:lang w:val="en-US"/>
        </w:rPr>
      </w:pPr>
      <w:proofErr w:type="gramStart"/>
      <w:r w:rsidRPr="00D72B6D">
        <w:rPr>
          <w:rStyle w:val="s1"/>
          <w:lang w:val="en-US"/>
        </w:rPr>
        <w:t>of</w:t>
      </w:r>
      <w:proofErr w:type="gramEnd"/>
      <w:r w:rsidRPr="00D72B6D">
        <w:rPr>
          <w:rStyle w:val="s1"/>
          <w:lang w:val="en-US"/>
        </w:rPr>
        <w:t xml:space="preserve"> Joint-Stock Company «Microfinance Organization «KMF»</w:t>
      </w:r>
    </w:p>
    <w:p w:rsidR="006312CE" w:rsidRPr="00EF2D1C" w:rsidRDefault="006312CE" w:rsidP="006312CE">
      <w:pPr>
        <w:pStyle w:val="pc"/>
        <w:rPr>
          <w:lang w:val="en-US"/>
        </w:rPr>
      </w:pPr>
    </w:p>
    <w:tbl>
      <w:tblPr>
        <w:tblW w:w="151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59"/>
        <w:gridCol w:w="2525"/>
        <w:gridCol w:w="2127"/>
        <w:gridCol w:w="9"/>
        <w:gridCol w:w="2230"/>
        <w:gridCol w:w="170"/>
        <w:gridCol w:w="9"/>
        <w:gridCol w:w="2118"/>
        <w:gridCol w:w="9"/>
        <w:gridCol w:w="1834"/>
        <w:gridCol w:w="9"/>
        <w:gridCol w:w="3392"/>
        <w:gridCol w:w="9"/>
      </w:tblGrid>
      <w:tr w:rsidR="006312CE" w:rsidRPr="00A24971" w:rsidTr="003F06D6">
        <w:trPr>
          <w:cantSplit/>
        </w:trPr>
        <w:tc>
          <w:tcPr>
            <w:tcW w:w="7550" w:type="dxa"/>
            <w:gridSpan w:val="5"/>
            <w:tcBorders>
              <w:top w:val="single" w:sz="4" w:space="0" w:color="auto"/>
              <w:left w:val="single" w:sz="4" w:space="0" w:color="auto"/>
              <w:bottom w:val="single" w:sz="4" w:space="0" w:color="auto"/>
              <w:right w:val="single" w:sz="4" w:space="0" w:color="auto"/>
            </w:tcBorders>
            <w:shd w:val="clear" w:color="auto" w:fill="auto"/>
            <w:hideMark/>
          </w:tcPr>
          <w:p w:rsidR="00D72B6D" w:rsidRPr="00EF2D1C" w:rsidRDefault="00D72B6D" w:rsidP="00D72B6D">
            <w:pPr>
              <w:pStyle w:val="pc"/>
              <w:rPr>
                <w:lang w:val="en-US"/>
              </w:rPr>
            </w:pPr>
            <w:r w:rsidRPr="00D72B6D">
              <w:rPr>
                <w:lang w:val="en-US"/>
              </w:rPr>
              <w:t>Date and international identification number (ISIN code) of the authorized shares issue in accordance with the data of the state register of equity securities</w:t>
            </w:r>
          </w:p>
          <w:p w:rsidR="006312CE" w:rsidRPr="00EF2D1C" w:rsidRDefault="006312CE" w:rsidP="003F06D6">
            <w:pPr>
              <w:pStyle w:val="pc"/>
              <w:rPr>
                <w:rStyle w:val="s0"/>
                <w:b/>
                <w:caps/>
                <w:lang w:val="en-US"/>
              </w:rPr>
            </w:pPr>
          </w:p>
        </w:tc>
        <w:tc>
          <w:tcPr>
            <w:tcW w:w="7550" w:type="dxa"/>
            <w:gridSpan w:val="8"/>
            <w:tcBorders>
              <w:top w:val="single" w:sz="4" w:space="0" w:color="auto"/>
              <w:left w:val="single" w:sz="4" w:space="0" w:color="auto"/>
              <w:bottom w:val="single" w:sz="4" w:space="0" w:color="auto"/>
              <w:right w:val="single" w:sz="4" w:space="0" w:color="auto"/>
            </w:tcBorders>
            <w:shd w:val="clear" w:color="auto" w:fill="auto"/>
          </w:tcPr>
          <w:p w:rsidR="006312CE" w:rsidRPr="00D72B6D" w:rsidRDefault="00D72B6D" w:rsidP="003F06D6">
            <w:pPr>
              <w:pStyle w:val="pc"/>
              <w:rPr>
                <w:lang w:val="en-US"/>
              </w:rPr>
            </w:pPr>
            <w:r w:rsidRPr="00D72B6D">
              <w:rPr>
                <w:lang w:val="en-US"/>
              </w:rPr>
              <w:t>Date on which information on affiliates is submitted</w:t>
            </w:r>
          </w:p>
          <w:p w:rsidR="006312CE" w:rsidRPr="00C43CA8" w:rsidRDefault="006312CE" w:rsidP="00D72B6D">
            <w:pPr>
              <w:pStyle w:val="pc"/>
              <w:rPr>
                <w:rStyle w:val="s0"/>
                <w:b/>
                <w:caps/>
              </w:rPr>
            </w:pPr>
            <w:r>
              <w:rPr>
                <w:b/>
              </w:rPr>
              <w:t>_____</w:t>
            </w:r>
            <w:r w:rsidRPr="006312CE">
              <w:rPr>
                <w:b/>
              </w:rPr>
              <w:t>_</w:t>
            </w:r>
            <w:r w:rsidR="00D72B6D">
              <w:rPr>
                <w:b/>
                <w:lang w:val="en-US"/>
              </w:rPr>
              <w:t>,</w:t>
            </w:r>
            <w:r w:rsidR="00D72B6D">
              <w:rPr>
                <w:b/>
              </w:rPr>
              <w:t xml:space="preserve"> </w:t>
            </w:r>
            <w:r>
              <w:rPr>
                <w:b/>
              </w:rPr>
              <w:t>2</w:t>
            </w:r>
            <w:r w:rsidRPr="00C43CA8">
              <w:rPr>
                <w:b/>
              </w:rPr>
              <w:t>0</w:t>
            </w:r>
            <w:r w:rsidR="00D72B6D">
              <w:rPr>
                <w:b/>
              </w:rPr>
              <w:t>__</w:t>
            </w:r>
          </w:p>
        </w:tc>
      </w:tr>
      <w:tr w:rsidR="006312CE" w:rsidRPr="00A24971" w:rsidTr="003F06D6">
        <w:trPr>
          <w:cantSplit/>
        </w:trPr>
        <w:tc>
          <w:tcPr>
            <w:tcW w:w="15100" w:type="dxa"/>
            <w:gridSpan w:val="13"/>
            <w:tcBorders>
              <w:top w:val="single" w:sz="4" w:space="0" w:color="auto"/>
              <w:left w:val="single" w:sz="4" w:space="0" w:color="auto"/>
              <w:bottom w:val="single" w:sz="4" w:space="0" w:color="auto"/>
              <w:right w:val="single" w:sz="4" w:space="0" w:color="auto"/>
            </w:tcBorders>
            <w:shd w:val="clear" w:color="auto" w:fill="auto"/>
          </w:tcPr>
          <w:p w:rsidR="006312CE" w:rsidRPr="00D72B6D" w:rsidRDefault="00D72B6D" w:rsidP="003F06D6">
            <w:pPr>
              <w:snapToGrid w:val="0"/>
              <w:spacing w:before="40" w:after="40"/>
              <w:jc w:val="center"/>
              <w:rPr>
                <w:rStyle w:val="s0"/>
                <w:b/>
                <w:caps/>
                <w:lang w:val="en-US"/>
              </w:rPr>
            </w:pPr>
            <w:r>
              <w:rPr>
                <w:rStyle w:val="s0"/>
                <w:b/>
                <w:caps/>
                <w:lang w:val="en-US"/>
              </w:rPr>
              <w:t>INDIVIDUALS</w:t>
            </w:r>
          </w:p>
        </w:tc>
      </w:tr>
      <w:tr w:rsidR="006312CE" w:rsidRPr="00A24971" w:rsidTr="003F06D6">
        <w:trPr>
          <w:gridAfter w:val="1"/>
          <w:wAfter w:w="9" w:type="dxa"/>
          <w:cantSplit/>
        </w:trPr>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6312CE" w:rsidRPr="00D72B6D" w:rsidRDefault="00D72B6D" w:rsidP="003F06D6">
            <w:pPr>
              <w:snapToGrid w:val="0"/>
              <w:spacing w:before="40" w:after="40"/>
              <w:jc w:val="center"/>
              <w:rPr>
                <w:rStyle w:val="s0"/>
                <w:b/>
                <w:lang w:val="en-US"/>
              </w:rPr>
            </w:pPr>
            <w:r>
              <w:rPr>
                <w:rStyle w:val="s0"/>
                <w:b/>
                <w:lang w:val="en-US"/>
              </w:rPr>
              <w:t>No.</w:t>
            </w:r>
          </w:p>
        </w:tc>
        <w:tc>
          <w:tcPr>
            <w:tcW w:w="2525" w:type="dxa"/>
            <w:tcBorders>
              <w:top w:val="single" w:sz="4" w:space="0" w:color="auto"/>
              <w:left w:val="single" w:sz="4" w:space="0" w:color="auto"/>
              <w:bottom w:val="single" w:sz="4" w:space="0" w:color="auto"/>
              <w:right w:val="single" w:sz="4" w:space="0" w:color="auto"/>
            </w:tcBorders>
            <w:shd w:val="clear" w:color="auto" w:fill="auto"/>
            <w:hideMark/>
          </w:tcPr>
          <w:p w:rsidR="006312CE" w:rsidRPr="00D72B6D" w:rsidRDefault="00D72B6D" w:rsidP="00D72B6D">
            <w:pPr>
              <w:snapToGrid w:val="0"/>
              <w:spacing w:before="40" w:after="40"/>
              <w:jc w:val="center"/>
              <w:rPr>
                <w:rStyle w:val="s0"/>
                <w:b/>
                <w:lang w:val="en-US"/>
              </w:rPr>
            </w:pPr>
            <w:r>
              <w:rPr>
                <w:rStyle w:val="s0"/>
                <w:b/>
                <w:lang w:val="en-US"/>
              </w:rPr>
              <w:t>Last name, first name, patronymic (if any)</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312CE" w:rsidRPr="00D72B6D" w:rsidRDefault="00D72B6D" w:rsidP="00D72B6D">
            <w:pPr>
              <w:spacing w:line="259" w:lineRule="auto"/>
              <w:jc w:val="center"/>
              <w:rPr>
                <w:rStyle w:val="s0"/>
                <w:b/>
                <w:lang w:val="en-US"/>
              </w:rPr>
            </w:pPr>
            <w:r>
              <w:rPr>
                <w:rStyle w:val="s0"/>
                <w:b/>
                <w:lang w:val="en-US"/>
              </w:rPr>
              <w:t>Date</w:t>
            </w:r>
            <w:r w:rsidRPr="00D72B6D">
              <w:rPr>
                <w:rStyle w:val="s0"/>
                <w:b/>
                <w:lang w:val="en-US"/>
              </w:rPr>
              <w:t xml:space="preserve"> </w:t>
            </w:r>
            <w:r>
              <w:rPr>
                <w:rStyle w:val="s0"/>
                <w:b/>
                <w:lang w:val="en-US"/>
              </w:rPr>
              <w:t>of</w:t>
            </w:r>
            <w:r w:rsidRPr="00D72B6D">
              <w:rPr>
                <w:rStyle w:val="s0"/>
                <w:b/>
                <w:lang w:val="en-US"/>
              </w:rPr>
              <w:t xml:space="preserve"> </w:t>
            </w:r>
            <w:r>
              <w:rPr>
                <w:rStyle w:val="s0"/>
                <w:b/>
                <w:lang w:val="en-US"/>
              </w:rPr>
              <w:t>birth</w:t>
            </w:r>
            <w:r w:rsidRPr="00D72B6D">
              <w:rPr>
                <w:rStyle w:val="s0"/>
                <w:b/>
                <w:lang w:val="en-US"/>
              </w:rPr>
              <w:t xml:space="preserve"> </w:t>
            </w:r>
            <w:r w:rsidRPr="00D72B6D">
              <w:rPr>
                <w:rStyle w:val="s0"/>
                <w:lang w:val="en-US"/>
              </w:rPr>
              <w:t>(</w:t>
            </w:r>
            <w:proofErr w:type="spellStart"/>
            <w:r>
              <w:rPr>
                <w:rStyle w:val="s0"/>
                <w:i/>
                <w:lang w:val="en-US"/>
              </w:rPr>
              <w:t>dd</w:t>
            </w:r>
            <w:r w:rsidRPr="00D72B6D">
              <w:rPr>
                <w:rStyle w:val="s0"/>
                <w:i/>
                <w:lang w:val="en-US"/>
              </w:rPr>
              <w:t>.</w:t>
            </w:r>
            <w:r>
              <w:rPr>
                <w:rStyle w:val="s0"/>
                <w:i/>
                <w:lang w:val="en-US"/>
              </w:rPr>
              <w:t>mm</w:t>
            </w:r>
            <w:r w:rsidRPr="00D72B6D">
              <w:rPr>
                <w:rStyle w:val="s0"/>
                <w:i/>
                <w:lang w:val="en-US"/>
              </w:rPr>
              <w:t>.</w:t>
            </w:r>
            <w:r>
              <w:rPr>
                <w:rStyle w:val="s0"/>
                <w:i/>
                <w:lang w:val="en-US"/>
              </w:rPr>
              <w:t>yy</w:t>
            </w:r>
            <w:proofErr w:type="spellEnd"/>
            <w:r w:rsidRPr="00D72B6D">
              <w:rPr>
                <w:rStyle w:val="s0"/>
                <w:lang w:val="en-US"/>
              </w:rPr>
              <w:t>)</w:t>
            </w:r>
            <w:r w:rsidRPr="00D72B6D">
              <w:rPr>
                <w:rStyle w:val="s0"/>
                <w:i/>
                <w:lang w:val="en-US"/>
              </w:rPr>
              <w:t>,</w:t>
            </w:r>
            <w:r w:rsidR="006312CE" w:rsidRPr="00D72B6D">
              <w:rPr>
                <w:rStyle w:val="s0"/>
                <w:lang w:val="en-US"/>
              </w:rPr>
              <w:t xml:space="preserve"> </w:t>
            </w:r>
            <w:r>
              <w:rPr>
                <w:rStyle w:val="s0"/>
                <w:b/>
                <w:lang w:val="en-US"/>
              </w:rPr>
              <w:t xml:space="preserve">individual identification number </w:t>
            </w:r>
            <w:r w:rsidR="006312CE" w:rsidRPr="00D72B6D">
              <w:rPr>
                <w:rStyle w:val="s0"/>
                <w:b/>
                <w:lang w:val="en-US"/>
              </w:rPr>
              <w:t>(</w:t>
            </w:r>
            <w:r>
              <w:rPr>
                <w:rStyle w:val="s0"/>
                <w:b/>
                <w:lang w:val="en-US"/>
              </w:rPr>
              <w:t>IIN</w:t>
            </w:r>
            <w:r w:rsidR="006312CE" w:rsidRPr="00D72B6D">
              <w:rPr>
                <w:rStyle w:val="s0"/>
                <w:b/>
                <w:lang w:val="en-US"/>
              </w:rPr>
              <w:t>)</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hideMark/>
          </w:tcPr>
          <w:p w:rsidR="006312CE" w:rsidRPr="00A27CA4" w:rsidRDefault="00D72B6D" w:rsidP="0030786D">
            <w:pPr>
              <w:spacing w:line="259" w:lineRule="auto"/>
              <w:jc w:val="center"/>
              <w:rPr>
                <w:rStyle w:val="s0"/>
                <w:b/>
              </w:rPr>
            </w:pPr>
            <w:proofErr w:type="spellStart"/>
            <w:r w:rsidRPr="00D72B6D">
              <w:rPr>
                <w:rStyle w:val="s0"/>
                <w:b/>
              </w:rPr>
              <w:t>Basis</w:t>
            </w:r>
            <w:proofErr w:type="spellEnd"/>
            <w:r w:rsidRPr="00D72B6D">
              <w:rPr>
                <w:rStyle w:val="s0"/>
                <w:b/>
              </w:rPr>
              <w:t xml:space="preserve"> </w:t>
            </w:r>
            <w:proofErr w:type="spellStart"/>
            <w:r w:rsidRPr="00D72B6D">
              <w:rPr>
                <w:rStyle w:val="s0"/>
                <w:b/>
              </w:rPr>
              <w:t>for</w:t>
            </w:r>
            <w:proofErr w:type="spellEnd"/>
            <w:r w:rsidRPr="00D72B6D">
              <w:rPr>
                <w:rStyle w:val="s0"/>
                <w:b/>
              </w:rPr>
              <w:t xml:space="preserve"> </w:t>
            </w:r>
            <w:proofErr w:type="spellStart"/>
            <w:r w:rsidRPr="00D72B6D">
              <w:rPr>
                <w:rStyle w:val="s0"/>
                <w:b/>
              </w:rPr>
              <w:t>recognizing</w:t>
            </w:r>
            <w:proofErr w:type="spellEnd"/>
            <w:r w:rsidRPr="00D72B6D">
              <w:rPr>
                <w:rStyle w:val="s0"/>
                <w:b/>
              </w:rPr>
              <w:t xml:space="preserve"> </w:t>
            </w:r>
            <w:proofErr w:type="spellStart"/>
            <w:r w:rsidRPr="00D72B6D">
              <w:rPr>
                <w:rStyle w:val="s0"/>
                <w:b/>
              </w:rPr>
              <w:t>affiliation</w:t>
            </w:r>
            <w:proofErr w:type="spellEnd"/>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2CE" w:rsidRPr="00A27CA4" w:rsidRDefault="00D72B6D" w:rsidP="003F06D6">
            <w:pPr>
              <w:snapToGrid w:val="0"/>
              <w:spacing w:before="40" w:after="40"/>
              <w:jc w:val="center"/>
              <w:rPr>
                <w:rStyle w:val="s0"/>
                <w:b/>
              </w:rPr>
            </w:pPr>
            <w:proofErr w:type="spellStart"/>
            <w:r w:rsidRPr="00D72B6D">
              <w:rPr>
                <w:rStyle w:val="s0"/>
                <w:b/>
              </w:rPr>
              <w:t>Date</w:t>
            </w:r>
            <w:proofErr w:type="spellEnd"/>
            <w:r w:rsidRPr="00D72B6D">
              <w:rPr>
                <w:rStyle w:val="s0"/>
                <w:b/>
              </w:rPr>
              <w:t xml:space="preserve"> </w:t>
            </w:r>
            <w:proofErr w:type="spellStart"/>
            <w:r w:rsidRPr="00D72B6D">
              <w:rPr>
                <w:rStyle w:val="s0"/>
                <w:b/>
              </w:rPr>
              <w:t>of</w:t>
            </w:r>
            <w:proofErr w:type="spellEnd"/>
            <w:r w:rsidRPr="00D72B6D">
              <w:rPr>
                <w:rStyle w:val="s0"/>
                <w:b/>
              </w:rPr>
              <w:t xml:space="preserve"> </w:t>
            </w:r>
            <w:proofErr w:type="spellStart"/>
            <w:r w:rsidRPr="00D72B6D">
              <w:rPr>
                <w:rStyle w:val="s0"/>
                <w:b/>
              </w:rPr>
              <w:t>affiliation</w:t>
            </w:r>
            <w:proofErr w:type="spellEnd"/>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2CE" w:rsidRPr="00D72B6D" w:rsidRDefault="00D72B6D" w:rsidP="003F06D6">
            <w:pPr>
              <w:snapToGrid w:val="0"/>
              <w:spacing w:before="40" w:after="40"/>
              <w:jc w:val="center"/>
              <w:rPr>
                <w:rStyle w:val="s0"/>
                <w:b/>
                <w:lang w:val="en-US"/>
              </w:rPr>
            </w:pPr>
            <w:r>
              <w:rPr>
                <w:rStyle w:val="s0"/>
                <w:b/>
                <w:lang w:val="en-US"/>
              </w:rPr>
              <w:t>Residency</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hideMark/>
          </w:tcPr>
          <w:p w:rsidR="006312CE" w:rsidRPr="00A27CA4" w:rsidRDefault="00D72B6D" w:rsidP="003F06D6">
            <w:pPr>
              <w:snapToGrid w:val="0"/>
              <w:spacing w:before="40" w:after="40"/>
              <w:jc w:val="center"/>
              <w:rPr>
                <w:rStyle w:val="s0"/>
                <w:b/>
              </w:rPr>
            </w:pPr>
            <w:proofErr w:type="spellStart"/>
            <w:r w:rsidRPr="00D72B6D">
              <w:rPr>
                <w:rStyle w:val="s0"/>
                <w:b/>
              </w:rPr>
              <w:t>Basis</w:t>
            </w:r>
            <w:proofErr w:type="spellEnd"/>
            <w:r w:rsidRPr="00D72B6D">
              <w:rPr>
                <w:rStyle w:val="s0"/>
                <w:b/>
              </w:rPr>
              <w:t xml:space="preserve"> </w:t>
            </w:r>
            <w:proofErr w:type="spellStart"/>
            <w:r w:rsidRPr="00D72B6D">
              <w:rPr>
                <w:rStyle w:val="s0"/>
                <w:b/>
              </w:rPr>
              <w:t>for</w:t>
            </w:r>
            <w:proofErr w:type="spellEnd"/>
            <w:r w:rsidRPr="00D72B6D">
              <w:rPr>
                <w:rStyle w:val="s0"/>
                <w:b/>
              </w:rPr>
              <w:t xml:space="preserve"> </w:t>
            </w:r>
            <w:proofErr w:type="spellStart"/>
            <w:r w:rsidRPr="00D72B6D">
              <w:rPr>
                <w:rStyle w:val="s0"/>
                <w:b/>
              </w:rPr>
              <w:t>recognizing</w:t>
            </w:r>
            <w:proofErr w:type="spellEnd"/>
            <w:r w:rsidRPr="00D72B6D">
              <w:rPr>
                <w:rStyle w:val="s0"/>
                <w:b/>
              </w:rPr>
              <w:t xml:space="preserve"> </w:t>
            </w:r>
            <w:proofErr w:type="spellStart"/>
            <w:r w:rsidRPr="00D72B6D">
              <w:rPr>
                <w:rStyle w:val="s0"/>
                <w:b/>
              </w:rPr>
              <w:t>affiliation</w:t>
            </w:r>
            <w:proofErr w:type="spellEnd"/>
          </w:p>
        </w:tc>
      </w:tr>
      <w:tr w:rsidR="006312CE" w:rsidRPr="00A24971" w:rsidTr="003F06D6">
        <w:trPr>
          <w:gridAfter w:val="1"/>
          <w:wAfter w:w="9" w:type="dxa"/>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pPr>
              <w:pStyle w:val="pc"/>
            </w:pPr>
            <w:r>
              <w:t>1</w:t>
            </w:r>
          </w:p>
        </w:tc>
        <w:tc>
          <w:tcPr>
            <w:tcW w:w="2525" w:type="dxa"/>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pPr>
              <w:pStyle w:val="pc"/>
            </w:pPr>
            <w: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pPr>
              <w:pStyle w:val="pc"/>
            </w:pPr>
            <w:r>
              <w:t>3</w:t>
            </w: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pPr>
              <w:pStyle w:val="pc"/>
            </w:pPr>
            <w:r>
              <w:t>4</w:t>
            </w: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pPr>
              <w:pStyle w:val="pc"/>
            </w:pPr>
            <w:r>
              <w:t>5</w:t>
            </w: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pPr>
              <w:pStyle w:val="pc"/>
            </w:pPr>
            <w:r>
              <w:t>6</w:t>
            </w: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pPr>
              <w:pStyle w:val="pc"/>
            </w:pPr>
            <w:r>
              <w:t>7</w:t>
            </w:r>
          </w:p>
        </w:tc>
      </w:tr>
      <w:tr w:rsidR="006312CE" w:rsidRPr="00A24971" w:rsidTr="003F06D6">
        <w:trPr>
          <w:gridAfter w:val="1"/>
          <w:wAfter w:w="9" w:type="dxa"/>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6312CE" w:rsidRPr="00A24971" w:rsidRDefault="006312CE" w:rsidP="003F06D6">
            <w:pPr>
              <w:snapToGrid w:val="0"/>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6312CE" w:rsidRPr="00A24971" w:rsidRDefault="006312CE" w:rsidP="003F06D6">
            <w:pPr>
              <w:snapToGrid w:val="0"/>
              <w:spacing w:before="40" w:after="40"/>
              <w:rPr>
                <w:rStyle w:val="s0"/>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auto"/>
          </w:tcPr>
          <w:p w:rsidR="006312CE" w:rsidRPr="00A24971" w:rsidRDefault="006312CE" w:rsidP="003F06D6">
            <w:pPr>
              <w:snapToGrid w:val="0"/>
              <w:spacing w:before="40" w:after="40"/>
              <w:rPr>
                <w:rStyle w:val="s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tcPr>
          <w:p w:rsidR="006312CE" w:rsidRPr="00A24971" w:rsidRDefault="006312CE" w:rsidP="003F06D6">
            <w:pPr>
              <w:snapToGrid w:val="0"/>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tcPr>
          <w:p w:rsidR="006312CE" w:rsidRPr="00A24971" w:rsidRDefault="006312CE" w:rsidP="003F06D6">
            <w:pPr>
              <w:snapToGrid w:val="0"/>
              <w:spacing w:before="40" w:after="40"/>
              <w:rPr>
                <w:rStyle w:val="s0"/>
              </w:rPr>
            </w:pPr>
          </w:p>
        </w:tc>
      </w:tr>
      <w:tr w:rsidR="006312CE"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D9D9D9"/>
          </w:tcPr>
          <w:p w:rsidR="006312CE" w:rsidRPr="005C6182" w:rsidRDefault="006312CE" w:rsidP="003F06D6">
            <w:pPr>
              <w:snapToGrid w:val="0"/>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D9D9D9"/>
            <w:vAlign w:val="center"/>
          </w:tcPr>
          <w:p w:rsidR="006312CE" w:rsidRPr="005C6182" w:rsidRDefault="006312CE" w:rsidP="003F06D6">
            <w:pPr>
              <w:snapToGrid w:val="0"/>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312CE" w:rsidRPr="00487A78" w:rsidRDefault="006312CE" w:rsidP="003F06D6">
            <w:pPr>
              <w:spacing w:line="259" w:lineRule="auto"/>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6312CE" w:rsidRPr="00A24971" w:rsidRDefault="006312CE" w:rsidP="003F06D6">
            <w:pPr>
              <w:snapToGrid w:val="0"/>
              <w:rPr>
                <w:rStyle w:val="s0"/>
              </w:rPr>
            </w:pPr>
          </w:p>
        </w:tc>
        <w:tc>
          <w:tcPr>
            <w:tcW w:w="2127"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312CE" w:rsidRPr="00740708" w:rsidRDefault="006312CE" w:rsidP="003F06D6">
            <w:pPr>
              <w:rPr>
                <w:rFonts w:ascii="Times New Roman" w:hAnsi="Times New Roman"/>
                <w:color w:val="000000"/>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312CE" w:rsidRPr="005C6182" w:rsidRDefault="006312CE" w:rsidP="003F06D6">
            <w:pPr>
              <w:snapToGrid w:val="0"/>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6312CE" w:rsidRPr="008A073D" w:rsidRDefault="006312CE" w:rsidP="003F06D6">
            <w:pPr>
              <w:spacing w:after="0"/>
            </w:pPr>
          </w:p>
        </w:tc>
      </w:tr>
      <w:tr w:rsidR="006312CE"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6312CE" w:rsidRPr="00A24971" w:rsidRDefault="006312CE" w:rsidP="003F06D6">
            <w:pPr>
              <w:snapToGrid w:val="0"/>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2CE" w:rsidRDefault="006312CE" w:rsidP="003F06D6"/>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Default="006312CE" w:rsidP="003F06D6"/>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after="0"/>
              <w:rPr>
                <w:rStyle w:val="s0"/>
              </w:rPr>
            </w:pPr>
          </w:p>
        </w:tc>
      </w:tr>
      <w:tr w:rsidR="006312CE"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6312CE" w:rsidRPr="00A24971" w:rsidRDefault="006312CE" w:rsidP="003F06D6">
            <w:pPr>
              <w:snapToGrid w:val="0"/>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312CE" w:rsidRDefault="006312CE" w:rsidP="003F06D6"/>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Default="006312CE" w:rsidP="003F06D6"/>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after="0"/>
              <w:rPr>
                <w:rStyle w:val="s0"/>
              </w:rPr>
            </w:pPr>
          </w:p>
        </w:tc>
      </w:tr>
      <w:tr w:rsidR="006312CE"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vAlign w:val="bottom"/>
          </w:tcPr>
          <w:p w:rsidR="006312CE" w:rsidRPr="00A24971" w:rsidRDefault="006312CE" w:rsidP="003F06D6">
            <w:pPr>
              <w:snapToGrid w:val="0"/>
              <w:spacing w:before="40" w:after="40"/>
              <w:jc w:val="center"/>
              <w:rPr>
                <w:rStyle w:val="s0"/>
              </w:rPr>
            </w:pPr>
          </w:p>
        </w:tc>
        <w:tc>
          <w:tcPr>
            <w:tcW w:w="2525" w:type="dxa"/>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13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2409" w:type="dxa"/>
            <w:gridSpan w:val="3"/>
            <w:tcBorders>
              <w:top w:val="single" w:sz="4" w:space="0" w:color="auto"/>
              <w:left w:val="single" w:sz="4" w:space="0" w:color="auto"/>
              <w:bottom w:val="single" w:sz="4" w:space="0" w:color="auto"/>
              <w:right w:val="single" w:sz="4" w:space="0" w:color="auto"/>
            </w:tcBorders>
            <w:shd w:val="clear" w:color="auto" w:fill="auto"/>
          </w:tcPr>
          <w:p w:rsidR="006312CE" w:rsidRDefault="006312CE" w:rsidP="003F06D6"/>
        </w:tc>
        <w:tc>
          <w:tcPr>
            <w:tcW w:w="21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Default="006312CE" w:rsidP="003F06D6"/>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before="40" w:after="40"/>
              <w:rPr>
                <w:rStyle w:val="s0"/>
              </w:rPr>
            </w:pPr>
          </w:p>
        </w:tc>
        <w:tc>
          <w:tcPr>
            <w:tcW w:w="34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312CE" w:rsidRPr="00A24971" w:rsidRDefault="006312CE" w:rsidP="003F06D6">
            <w:pPr>
              <w:snapToGrid w:val="0"/>
              <w:spacing w:after="0"/>
              <w:rPr>
                <w:rStyle w:val="s0"/>
              </w:rPr>
            </w:pPr>
          </w:p>
        </w:tc>
      </w:tr>
    </w:tbl>
    <w:p w:rsidR="006312CE" w:rsidRDefault="006312CE" w:rsidP="006312CE">
      <w:pPr>
        <w:rPr>
          <w:rFonts w:ascii="Times New Roman" w:hAnsi="Times New Roman"/>
        </w:rPr>
      </w:pPr>
    </w:p>
    <w:tbl>
      <w:tblPr>
        <w:tblW w:w="14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659"/>
        <w:gridCol w:w="1864"/>
        <w:gridCol w:w="2127"/>
        <w:gridCol w:w="2551"/>
        <w:gridCol w:w="2127"/>
        <w:gridCol w:w="1843"/>
        <w:gridCol w:w="3826"/>
      </w:tblGrid>
      <w:tr w:rsidR="006312CE" w:rsidRPr="00F6371C" w:rsidTr="003F06D6">
        <w:trPr>
          <w:cantSplit/>
        </w:trPr>
        <w:tc>
          <w:tcPr>
            <w:tcW w:w="14997" w:type="dxa"/>
            <w:gridSpan w:val="7"/>
            <w:tcBorders>
              <w:top w:val="single" w:sz="4" w:space="0" w:color="auto"/>
              <w:left w:val="single" w:sz="4" w:space="0" w:color="auto"/>
              <w:bottom w:val="single" w:sz="4" w:space="0" w:color="auto"/>
              <w:right w:val="single" w:sz="4" w:space="0" w:color="auto"/>
            </w:tcBorders>
            <w:shd w:val="clear" w:color="auto" w:fill="auto"/>
          </w:tcPr>
          <w:p w:rsidR="006312CE" w:rsidRPr="00D72B6D" w:rsidRDefault="00D72B6D" w:rsidP="003F06D6">
            <w:pPr>
              <w:snapToGrid w:val="0"/>
              <w:spacing w:before="40" w:after="40"/>
              <w:jc w:val="center"/>
              <w:rPr>
                <w:rStyle w:val="s0"/>
                <w:b/>
                <w:caps/>
                <w:lang w:val="en-US"/>
              </w:rPr>
            </w:pPr>
            <w:r>
              <w:rPr>
                <w:rStyle w:val="s0"/>
                <w:b/>
                <w:caps/>
                <w:lang w:val="en-US"/>
              </w:rPr>
              <w:lastRenderedPageBreak/>
              <w:t>LEGAL ENTITIES</w:t>
            </w:r>
          </w:p>
        </w:tc>
      </w:tr>
      <w:tr w:rsidR="00D72B6D" w:rsidRPr="000912BD"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hideMark/>
          </w:tcPr>
          <w:p w:rsidR="00D72B6D" w:rsidRPr="00D72B6D" w:rsidRDefault="00D72B6D" w:rsidP="003F06D6">
            <w:pPr>
              <w:snapToGrid w:val="0"/>
              <w:spacing w:before="40" w:after="40"/>
              <w:jc w:val="center"/>
              <w:rPr>
                <w:rStyle w:val="s0"/>
                <w:b/>
                <w:lang w:val="en-US"/>
              </w:rPr>
            </w:pPr>
            <w:r>
              <w:rPr>
                <w:rStyle w:val="s0"/>
                <w:b/>
                <w:lang w:val="en-US"/>
              </w:rPr>
              <w:t>No.</w:t>
            </w:r>
          </w:p>
        </w:tc>
        <w:tc>
          <w:tcPr>
            <w:tcW w:w="1864" w:type="dxa"/>
            <w:tcBorders>
              <w:top w:val="single" w:sz="4" w:space="0" w:color="auto"/>
              <w:left w:val="single" w:sz="4" w:space="0" w:color="auto"/>
              <w:bottom w:val="single" w:sz="4" w:space="0" w:color="auto"/>
              <w:right w:val="single" w:sz="4" w:space="0" w:color="auto"/>
            </w:tcBorders>
            <w:shd w:val="clear" w:color="auto" w:fill="auto"/>
            <w:hideMark/>
          </w:tcPr>
          <w:p w:rsidR="00D72B6D" w:rsidRPr="00D72B6D" w:rsidRDefault="00D72B6D" w:rsidP="003F06D6">
            <w:pPr>
              <w:snapToGrid w:val="0"/>
              <w:spacing w:before="40" w:after="40"/>
              <w:jc w:val="center"/>
              <w:rPr>
                <w:rStyle w:val="s0"/>
                <w:b/>
                <w:lang w:val="en-US"/>
              </w:rPr>
            </w:pPr>
            <w:r>
              <w:rPr>
                <w:rStyle w:val="s0"/>
                <w:b/>
                <w:lang w:val="en-US"/>
              </w:rPr>
              <w:t>Full name of a legal entity</w:t>
            </w:r>
          </w:p>
          <w:p w:rsidR="00D72B6D" w:rsidRPr="00D72B6D" w:rsidRDefault="00D72B6D" w:rsidP="003F06D6">
            <w:pPr>
              <w:snapToGrid w:val="0"/>
              <w:spacing w:before="40" w:after="40"/>
              <w:jc w:val="center"/>
              <w:rPr>
                <w:rStyle w:val="s0"/>
                <w:b/>
                <w:color w:val="0033CC"/>
                <w:lang w:val="en-US"/>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Pr="00D72B6D" w:rsidRDefault="00D72B6D" w:rsidP="00D72B6D">
            <w:pPr>
              <w:spacing w:after="0" w:line="259" w:lineRule="auto"/>
              <w:jc w:val="center"/>
              <w:rPr>
                <w:rStyle w:val="s0"/>
                <w:b/>
                <w:color w:val="0033CC"/>
                <w:lang w:val="en-US"/>
              </w:rPr>
            </w:pPr>
            <w:r>
              <w:rPr>
                <w:rStyle w:val="s0"/>
                <w:b/>
                <w:lang w:val="en-US"/>
              </w:rPr>
              <w:t>Date</w:t>
            </w:r>
            <w:r w:rsidRPr="00D72B6D">
              <w:rPr>
                <w:rStyle w:val="s0"/>
                <w:b/>
                <w:lang w:val="en-US"/>
              </w:rPr>
              <w:t xml:space="preserve"> </w:t>
            </w:r>
            <w:r>
              <w:rPr>
                <w:rStyle w:val="s0"/>
                <w:b/>
                <w:lang w:val="en-US"/>
              </w:rPr>
              <w:t>of</w:t>
            </w:r>
            <w:r w:rsidRPr="00D72B6D">
              <w:rPr>
                <w:rStyle w:val="s0"/>
                <w:b/>
                <w:lang w:val="en-US"/>
              </w:rPr>
              <w:t xml:space="preserve"> </w:t>
            </w:r>
            <w:r>
              <w:rPr>
                <w:rStyle w:val="s0"/>
                <w:b/>
                <w:lang w:val="en-US"/>
              </w:rPr>
              <w:t>birth</w:t>
            </w:r>
            <w:r w:rsidRPr="00D72B6D">
              <w:rPr>
                <w:rStyle w:val="s0"/>
                <w:b/>
                <w:lang w:val="en-US"/>
              </w:rPr>
              <w:t xml:space="preserve"> </w:t>
            </w:r>
            <w:r w:rsidRPr="00D72B6D">
              <w:rPr>
                <w:rStyle w:val="s0"/>
                <w:lang w:val="en-US"/>
              </w:rPr>
              <w:t>(</w:t>
            </w:r>
            <w:proofErr w:type="spellStart"/>
            <w:r>
              <w:rPr>
                <w:rStyle w:val="s0"/>
                <w:i/>
                <w:lang w:val="en-US"/>
              </w:rPr>
              <w:t>dd</w:t>
            </w:r>
            <w:r w:rsidRPr="00D72B6D">
              <w:rPr>
                <w:rStyle w:val="s0"/>
                <w:i/>
                <w:lang w:val="en-US"/>
              </w:rPr>
              <w:t>.</w:t>
            </w:r>
            <w:r>
              <w:rPr>
                <w:rStyle w:val="s0"/>
                <w:i/>
                <w:lang w:val="en-US"/>
              </w:rPr>
              <w:t>mm</w:t>
            </w:r>
            <w:r w:rsidRPr="00D72B6D">
              <w:rPr>
                <w:rStyle w:val="s0"/>
                <w:i/>
                <w:lang w:val="en-US"/>
              </w:rPr>
              <w:t>.</w:t>
            </w:r>
            <w:r>
              <w:rPr>
                <w:rStyle w:val="s0"/>
                <w:i/>
                <w:lang w:val="en-US"/>
              </w:rPr>
              <w:t>yy</w:t>
            </w:r>
            <w:proofErr w:type="spellEnd"/>
            <w:r w:rsidRPr="00D72B6D">
              <w:rPr>
                <w:rStyle w:val="s0"/>
                <w:lang w:val="en-US"/>
              </w:rPr>
              <w:t>)</w:t>
            </w:r>
            <w:r w:rsidRPr="00D72B6D">
              <w:rPr>
                <w:rStyle w:val="s0"/>
                <w:i/>
                <w:lang w:val="en-US"/>
              </w:rPr>
              <w:t>,</w:t>
            </w:r>
            <w:r w:rsidRPr="00D72B6D">
              <w:rPr>
                <w:rStyle w:val="s0"/>
                <w:lang w:val="en-US"/>
              </w:rPr>
              <w:t xml:space="preserve"> </w:t>
            </w:r>
            <w:r>
              <w:rPr>
                <w:rStyle w:val="s0"/>
                <w:b/>
                <w:lang w:val="en-US"/>
              </w:rPr>
              <w:t>and s</w:t>
            </w:r>
            <w:r w:rsidRPr="00D72B6D">
              <w:rPr>
                <w:rStyle w:val="s0"/>
                <w:b/>
                <w:lang w:val="en-US"/>
              </w:rPr>
              <w:t>tate registration number of the legal entity, business identification number (BIN), postal address and actual location of the legal entity</w:t>
            </w:r>
          </w:p>
        </w:tc>
        <w:tc>
          <w:tcPr>
            <w:tcW w:w="2551" w:type="dxa"/>
            <w:tcBorders>
              <w:top w:val="single" w:sz="4" w:space="0" w:color="auto"/>
              <w:left w:val="single" w:sz="4" w:space="0" w:color="auto"/>
              <w:bottom w:val="single" w:sz="4" w:space="0" w:color="auto"/>
              <w:right w:val="single" w:sz="4" w:space="0" w:color="auto"/>
            </w:tcBorders>
            <w:shd w:val="clear" w:color="auto" w:fill="auto"/>
            <w:hideMark/>
          </w:tcPr>
          <w:p w:rsidR="00D72B6D" w:rsidRPr="00A27CA4" w:rsidRDefault="00D72B6D" w:rsidP="003B7107">
            <w:pPr>
              <w:spacing w:line="259" w:lineRule="auto"/>
              <w:jc w:val="center"/>
              <w:rPr>
                <w:rStyle w:val="s0"/>
                <w:b/>
              </w:rPr>
            </w:pPr>
            <w:proofErr w:type="spellStart"/>
            <w:r w:rsidRPr="00D72B6D">
              <w:rPr>
                <w:rStyle w:val="s0"/>
                <w:b/>
              </w:rPr>
              <w:t>Basis</w:t>
            </w:r>
            <w:proofErr w:type="spellEnd"/>
            <w:r w:rsidRPr="00D72B6D">
              <w:rPr>
                <w:rStyle w:val="s0"/>
                <w:b/>
              </w:rPr>
              <w:t xml:space="preserve"> </w:t>
            </w:r>
            <w:proofErr w:type="spellStart"/>
            <w:r w:rsidRPr="00D72B6D">
              <w:rPr>
                <w:rStyle w:val="s0"/>
                <w:b/>
              </w:rPr>
              <w:t>for</w:t>
            </w:r>
            <w:proofErr w:type="spellEnd"/>
            <w:r w:rsidRPr="00D72B6D">
              <w:rPr>
                <w:rStyle w:val="s0"/>
                <w:b/>
              </w:rPr>
              <w:t xml:space="preserve"> </w:t>
            </w:r>
            <w:proofErr w:type="spellStart"/>
            <w:r w:rsidRPr="00D72B6D">
              <w:rPr>
                <w:rStyle w:val="s0"/>
                <w:b/>
              </w:rPr>
              <w:t>recognizing</w:t>
            </w:r>
            <w:proofErr w:type="spellEnd"/>
            <w:r w:rsidRPr="00D72B6D">
              <w:rPr>
                <w:rStyle w:val="s0"/>
                <w:b/>
              </w:rPr>
              <w:t xml:space="preserve"> </w:t>
            </w:r>
            <w:proofErr w:type="spellStart"/>
            <w:r w:rsidRPr="00D72B6D">
              <w:rPr>
                <w:rStyle w:val="s0"/>
                <w:b/>
              </w:rPr>
              <w:t>affiliation</w:t>
            </w:r>
            <w:proofErr w:type="spellEnd"/>
          </w:p>
        </w:tc>
        <w:tc>
          <w:tcPr>
            <w:tcW w:w="2127" w:type="dxa"/>
            <w:tcBorders>
              <w:top w:val="single" w:sz="4" w:space="0" w:color="auto"/>
              <w:left w:val="single" w:sz="4" w:space="0" w:color="auto"/>
              <w:bottom w:val="single" w:sz="4" w:space="0" w:color="auto"/>
              <w:right w:val="single" w:sz="4" w:space="0" w:color="auto"/>
            </w:tcBorders>
            <w:shd w:val="clear" w:color="auto" w:fill="auto"/>
            <w:hideMark/>
          </w:tcPr>
          <w:p w:rsidR="00D72B6D" w:rsidRPr="00A27CA4" w:rsidRDefault="00D72B6D" w:rsidP="003B7107">
            <w:pPr>
              <w:snapToGrid w:val="0"/>
              <w:spacing w:before="40" w:after="40"/>
              <w:jc w:val="center"/>
              <w:rPr>
                <w:rStyle w:val="s0"/>
                <w:b/>
              </w:rPr>
            </w:pPr>
            <w:proofErr w:type="spellStart"/>
            <w:r w:rsidRPr="00D72B6D">
              <w:rPr>
                <w:rStyle w:val="s0"/>
                <w:b/>
              </w:rPr>
              <w:t>Date</w:t>
            </w:r>
            <w:proofErr w:type="spellEnd"/>
            <w:r w:rsidRPr="00D72B6D">
              <w:rPr>
                <w:rStyle w:val="s0"/>
                <w:b/>
              </w:rPr>
              <w:t xml:space="preserve"> </w:t>
            </w:r>
            <w:proofErr w:type="spellStart"/>
            <w:r w:rsidRPr="00D72B6D">
              <w:rPr>
                <w:rStyle w:val="s0"/>
                <w:b/>
              </w:rPr>
              <w:t>of</w:t>
            </w:r>
            <w:proofErr w:type="spellEnd"/>
            <w:r w:rsidRPr="00D72B6D">
              <w:rPr>
                <w:rStyle w:val="s0"/>
                <w:b/>
              </w:rPr>
              <w:t xml:space="preserve"> </w:t>
            </w:r>
            <w:proofErr w:type="spellStart"/>
            <w:r w:rsidRPr="00D72B6D">
              <w:rPr>
                <w:rStyle w:val="s0"/>
                <w:b/>
              </w:rPr>
              <w:t>affiliation</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D72B6D" w:rsidRPr="00D72B6D" w:rsidRDefault="00D72B6D" w:rsidP="003B7107">
            <w:pPr>
              <w:snapToGrid w:val="0"/>
              <w:spacing w:before="40" w:after="40"/>
              <w:jc w:val="center"/>
              <w:rPr>
                <w:rStyle w:val="s0"/>
                <w:b/>
                <w:lang w:val="en-US"/>
              </w:rPr>
            </w:pPr>
            <w:r>
              <w:rPr>
                <w:rStyle w:val="s0"/>
                <w:b/>
                <w:lang w:val="en-US"/>
              </w:rPr>
              <w:t>Residency</w:t>
            </w:r>
          </w:p>
        </w:tc>
        <w:tc>
          <w:tcPr>
            <w:tcW w:w="3826" w:type="dxa"/>
            <w:tcBorders>
              <w:top w:val="single" w:sz="4" w:space="0" w:color="auto"/>
              <w:left w:val="single" w:sz="4" w:space="0" w:color="auto"/>
              <w:bottom w:val="single" w:sz="4" w:space="0" w:color="auto"/>
              <w:right w:val="single" w:sz="4" w:space="0" w:color="auto"/>
            </w:tcBorders>
            <w:shd w:val="clear" w:color="auto" w:fill="auto"/>
            <w:hideMark/>
          </w:tcPr>
          <w:p w:rsidR="00D72B6D" w:rsidRPr="00A27CA4" w:rsidRDefault="00D72B6D" w:rsidP="003B7107">
            <w:pPr>
              <w:snapToGrid w:val="0"/>
              <w:spacing w:before="40" w:after="40"/>
              <w:jc w:val="center"/>
              <w:rPr>
                <w:rStyle w:val="s0"/>
                <w:b/>
              </w:rPr>
            </w:pPr>
            <w:proofErr w:type="spellStart"/>
            <w:r w:rsidRPr="00D72B6D">
              <w:rPr>
                <w:rStyle w:val="s0"/>
                <w:b/>
              </w:rPr>
              <w:t>Basis</w:t>
            </w:r>
            <w:proofErr w:type="spellEnd"/>
            <w:r w:rsidRPr="00D72B6D">
              <w:rPr>
                <w:rStyle w:val="s0"/>
                <w:b/>
              </w:rPr>
              <w:t xml:space="preserve"> </w:t>
            </w:r>
            <w:proofErr w:type="spellStart"/>
            <w:r w:rsidRPr="00D72B6D">
              <w:rPr>
                <w:rStyle w:val="s0"/>
                <w:b/>
              </w:rPr>
              <w:t>for</w:t>
            </w:r>
            <w:proofErr w:type="spellEnd"/>
            <w:r w:rsidRPr="00D72B6D">
              <w:rPr>
                <w:rStyle w:val="s0"/>
                <w:b/>
              </w:rPr>
              <w:t xml:space="preserve"> </w:t>
            </w:r>
            <w:proofErr w:type="spellStart"/>
            <w:r w:rsidRPr="00D72B6D">
              <w:rPr>
                <w:rStyle w:val="s0"/>
                <w:b/>
              </w:rPr>
              <w:t>recognizing</w:t>
            </w:r>
            <w:proofErr w:type="spellEnd"/>
            <w:r w:rsidRPr="00D72B6D">
              <w:rPr>
                <w:rStyle w:val="s0"/>
                <w:b/>
              </w:rPr>
              <w:t xml:space="preserve"> </w:t>
            </w:r>
            <w:proofErr w:type="spellStart"/>
            <w:r w:rsidRPr="00D72B6D">
              <w:rPr>
                <w:rStyle w:val="s0"/>
                <w:b/>
              </w:rPr>
              <w:t>affiliation</w:t>
            </w:r>
            <w:proofErr w:type="spellEnd"/>
          </w:p>
        </w:tc>
      </w:tr>
      <w:tr w:rsidR="00D72B6D"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D72B6D" w:rsidRDefault="00D72B6D" w:rsidP="003F06D6">
            <w:pPr>
              <w:pStyle w:val="pc"/>
            </w:pPr>
            <w:r>
              <w:t>1</w:t>
            </w:r>
          </w:p>
        </w:tc>
        <w:tc>
          <w:tcPr>
            <w:tcW w:w="1864" w:type="dxa"/>
            <w:tcBorders>
              <w:top w:val="single" w:sz="4" w:space="0" w:color="auto"/>
              <w:left w:val="single" w:sz="4" w:space="0" w:color="auto"/>
              <w:bottom w:val="single" w:sz="4" w:space="0" w:color="auto"/>
              <w:right w:val="single" w:sz="4" w:space="0" w:color="auto"/>
            </w:tcBorders>
            <w:shd w:val="clear" w:color="auto" w:fill="auto"/>
          </w:tcPr>
          <w:p w:rsidR="00D72B6D" w:rsidRDefault="00D72B6D" w:rsidP="003F06D6">
            <w:pPr>
              <w:pStyle w:val="pc"/>
            </w:pPr>
            <w:r>
              <w:t>2</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Default="00D72B6D" w:rsidP="003F06D6">
            <w:pPr>
              <w:pStyle w:val="pc"/>
            </w:pPr>
            <w:r>
              <w:t>3</w:t>
            </w: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B6D" w:rsidRDefault="00D72B6D" w:rsidP="003F06D6">
            <w:pPr>
              <w:pStyle w:val="pc"/>
            </w:pPr>
            <w:r>
              <w:t>4</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Default="00D72B6D" w:rsidP="003F06D6">
            <w:pPr>
              <w:pStyle w:val="pc"/>
            </w:pPr>
            <w:r>
              <w:t>5</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2B6D" w:rsidRDefault="00D72B6D" w:rsidP="003F06D6">
            <w:pPr>
              <w:pStyle w:val="pc"/>
            </w:pPr>
            <w:r>
              <w:t>6</w:t>
            </w: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72B6D" w:rsidRDefault="00D72B6D" w:rsidP="003F06D6">
            <w:pPr>
              <w:pStyle w:val="pc"/>
            </w:pPr>
            <w:r>
              <w:t>7</w:t>
            </w:r>
          </w:p>
        </w:tc>
      </w:tr>
      <w:tr w:rsidR="00D72B6D"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r>
      <w:tr w:rsidR="00D72B6D"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r>
      <w:tr w:rsidR="00D72B6D"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r>
      <w:tr w:rsidR="00D72B6D"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r>
      <w:tr w:rsidR="00D72B6D" w:rsidRPr="00A24971" w:rsidTr="003F06D6">
        <w:trPr>
          <w:cantSplit/>
        </w:trPr>
        <w:tc>
          <w:tcPr>
            <w:tcW w:w="659"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jc w:val="center"/>
              <w:rPr>
                <w:rStyle w:val="s0"/>
              </w:rPr>
            </w:pPr>
          </w:p>
        </w:tc>
        <w:tc>
          <w:tcPr>
            <w:tcW w:w="1864"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D72B6D" w:rsidRPr="00A24971" w:rsidRDefault="00D72B6D" w:rsidP="003F06D6">
            <w:pPr>
              <w:snapToGrid w:val="0"/>
              <w:spacing w:before="40" w:after="40"/>
              <w:rPr>
                <w:rStyle w:val="s0"/>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c>
          <w:tcPr>
            <w:tcW w:w="3826" w:type="dxa"/>
            <w:tcBorders>
              <w:top w:val="single" w:sz="4" w:space="0" w:color="auto"/>
              <w:left w:val="single" w:sz="4" w:space="0" w:color="auto"/>
              <w:bottom w:val="single" w:sz="4" w:space="0" w:color="auto"/>
              <w:right w:val="single" w:sz="4" w:space="0" w:color="auto"/>
            </w:tcBorders>
            <w:shd w:val="clear" w:color="auto" w:fill="auto"/>
          </w:tcPr>
          <w:p w:rsidR="00D72B6D" w:rsidRPr="00A24971" w:rsidRDefault="00D72B6D" w:rsidP="003F06D6">
            <w:pPr>
              <w:snapToGrid w:val="0"/>
              <w:spacing w:before="40" w:after="40"/>
              <w:rPr>
                <w:rStyle w:val="s0"/>
              </w:rPr>
            </w:pPr>
          </w:p>
        </w:tc>
      </w:tr>
    </w:tbl>
    <w:p w:rsidR="006312CE" w:rsidRDefault="006312CE" w:rsidP="00A46924">
      <w:pPr>
        <w:pStyle w:val="pj"/>
        <w:ind w:firstLine="0"/>
      </w:pPr>
    </w:p>
    <w:sectPr w:rsidR="006312CE" w:rsidSect="006312CE">
      <w:pgSz w:w="16838" w:h="11906" w:orient="landscape" w:code="9"/>
      <w:pgMar w:top="851" w:right="851" w:bottom="851"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51BB3" w:rsidRDefault="00A51BB3" w:rsidP="00084ECA">
      <w:pPr>
        <w:spacing w:after="0" w:line="240" w:lineRule="auto"/>
      </w:pPr>
      <w:r>
        <w:separator/>
      </w:r>
    </w:p>
  </w:endnote>
  <w:endnote w:type="continuationSeparator" w:id="0">
    <w:p w:rsidR="00A51BB3" w:rsidRDefault="00A51BB3" w:rsidP="00084E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6044805"/>
      <w:docPartObj>
        <w:docPartGallery w:val="Page Numbers (Bottom of Page)"/>
        <w:docPartUnique/>
      </w:docPartObj>
    </w:sdtPr>
    <w:sdtEndPr/>
    <w:sdtContent>
      <w:p w:rsidR="00DE33BE" w:rsidRDefault="00DE33BE">
        <w:pPr>
          <w:pStyle w:val="ac"/>
          <w:jc w:val="center"/>
        </w:pPr>
        <w:r>
          <w:fldChar w:fldCharType="begin"/>
        </w:r>
        <w:r>
          <w:instrText>PAGE   \* MERGEFORMAT</w:instrText>
        </w:r>
        <w:r>
          <w:fldChar w:fldCharType="separate"/>
        </w:r>
        <w:r w:rsidR="00740180">
          <w:rPr>
            <w:noProof/>
          </w:rPr>
          <w:t>1</w:t>
        </w:r>
        <w:r>
          <w:fldChar w:fldCharType="end"/>
        </w:r>
      </w:p>
    </w:sdtContent>
  </w:sdt>
  <w:p w:rsidR="00DE33BE" w:rsidRDefault="00DE33BE">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51BB3" w:rsidRDefault="00A51BB3" w:rsidP="00084ECA">
      <w:pPr>
        <w:spacing w:after="0" w:line="240" w:lineRule="auto"/>
      </w:pPr>
      <w:r>
        <w:separator/>
      </w:r>
    </w:p>
  </w:footnote>
  <w:footnote w:type="continuationSeparator" w:id="0">
    <w:p w:rsidR="00A51BB3" w:rsidRDefault="00A51BB3" w:rsidP="00084E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D324FA0"/>
    <w:lvl w:ilvl="0">
      <w:numFmt w:val="bullet"/>
      <w:lvlText w:val="*"/>
      <w:lvlJc w:val="left"/>
      <w:pPr>
        <w:ind w:left="0" w:firstLine="0"/>
      </w:pPr>
    </w:lvl>
  </w:abstractNum>
  <w:abstractNum w:abstractNumId="1">
    <w:nsid w:val="00000402"/>
    <w:multiLevelType w:val="multilevel"/>
    <w:tmpl w:val="31420BBC"/>
    <w:lvl w:ilvl="0">
      <w:start w:val="5"/>
      <w:numFmt w:val="decimal"/>
      <w:lvlText w:val="%1."/>
      <w:lvlJc w:val="left"/>
      <w:pPr>
        <w:ind w:left="1529" w:hanging="708"/>
      </w:pPr>
      <w:rPr>
        <w:rFonts w:ascii="Times New Roman" w:hAnsi="Times New Roman" w:cs="Times New Roman"/>
        <w:b w:val="0"/>
        <w:bCs w:val="0"/>
        <w:i w:val="0"/>
        <w:iCs w:val="0"/>
        <w:spacing w:val="0"/>
        <w:w w:val="100"/>
        <w:sz w:val="24"/>
        <w:szCs w:val="24"/>
      </w:rPr>
    </w:lvl>
    <w:lvl w:ilvl="1">
      <w:numFmt w:val="bullet"/>
      <w:lvlText w:val="•"/>
      <w:lvlJc w:val="left"/>
      <w:pPr>
        <w:ind w:left="2382" w:hanging="708"/>
      </w:pPr>
    </w:lvl>
    <w:lvl w:ilvl="2">
      <w:numFmt w:val="bullet"/>
      <w:lvlText w:val="•"/>
      <w:lvlJc w:val="left"/>
      <w:pPr>
        <w:ind w:left="3245" w:hanging="708"/>
      </w:pPr>
    </w:lvl>
    <w:lvl w:ilvl="3">
      <w:numFmt w:val="bullet"/>
      <w:lvlText w:val="•"/>
      <w:lvlJc w:val="left"/>
      <w:pPr>
        <w:ind w:left="4107" w:hanging="708"/>
      </w:pPr>
    </w:lvl>
    <w:lvl w:ilvl="4">
      <w:numFmt w:val="bullet"/>
      <w:lvlText w:val="•"/>
      <w:lvlJc w:val="left"/>
      <w:pPr>
        <w:ind w:left="4970" w:hanging="708"/>
      </w:pPr>
    </w:lvl>
    <w:lvl w:ilvl="5">
      <w:numFmt w:val="bullet"/>
      <w:lvlText w:val="•"/>
      <w:lvlJc w:val="left"/>
      <w:pPr>
        <w:ind w:left="5833" w:hanging="708"/>
      </w:pPr>
    </w:lvl>
    <w:lvl w:ilvl="6">
      <w:numFmt w:val="bullet"/>
      <w:lvlText w:val="•"/>
      <w:lvlJc w:val="left"/>
      <w:pPr>
        <w:ind w:left="6695" w:hanging="708"/>
      </w:pPr>
    </w:lvl>
    <w:lvl w:ilvl="7">
      <w:numFmt w:val="bullet"/>
      <w:lvlText w:val="•"/>
      <w:lvlJc w:val="left"/>
      <w:pPr>
        <w:ind w:left="7558" w:hanging="708"/>
      </w:pPr>
    </w:lvl>
    <w:lvl w:ilvl="8">
      <w:numFmt w:val="bullet"/>
      <w:lvlText w:val="•"/>
      <w:lvlJc w:val="left"/>
      <w:pPr>
        <w:ind w:left="8421" w:hanging="708"/>
      </w:pPr>
    </w:lvl>
  </w:abstractNum>
  <w:abstractNum w:abstractNumId="2">
    <w:nsid w:val="00000403"/>
    <w:multiLevelType w:val="multilevel"/>
    <w:tmpl w:val="4668943A"/>
    <w:lvl w:ilvl="0">
      <w:start w:val="2"/>
      <w:numFmt w:val="lowerLetter"/>
      <w:lvlText w:val="%1)"/>
      <w:lvlJc w:val="left"/>
      <w:pPr>
        <w:ind w:left="833" w:hanging="360"/>
      </w:pPr>
      <w:rPr>
        <w:rFonts w:ascii="Times New Roman" w:hAnsi="Times New Roman" w:cs="Times New Roman"/>
        <w:b w:val="0"/>
        <w:bCs w:val="0"/>
        <w:i w:val="0"/>
        <w:iCs w:val="0"/>
        <w:spacing w:val="0"/>
        <w:w w:val="100"/>
        <w:sz w:val="28"/>
        <w:szCs w:val="28"/>
      </w:rPr>
    </w:lvl>
    <w:lvl w:ilvl="1">
      <w:start w:val="9"/>
      <w:numFmt w:val="decimal"/>
      <w:lvlText w:val="%2."/>
      <w:lvlJc w:val="left"/>
      <w:pPr>
        <w:ind w:left="1531" w:hanging="644"/>
      </w:pPr>
      <w:rPr>
        <w:rFonts w:ascii="Times New Roman" w:hAnsi="Times New Roman" w:cs="Times New Roman"/>
        <w:b w:val="0"/>
        <w:bCs w:val="0"/>
        <w:i w:val="0"/>
        <w:iCs w:val="0"/>
        <w:spacing w:val="0"/>
        <w:w w:val="100"/>
        <w:sz w:val="24"/>
        <w:szCs w:val="24"/>
      </w:rPr>
    </w:lvl>
    <w:lvl w:ilvl="2">
      <w:start w:val="1"/>
      <w:numFmt w:val="decimal"/>
      <w:lvlText w:val="%3)"/>
      <w:lvlJc w:val="left"/>
      <w:pPr>
        <w:ind w:left="1483" w:hanging="348"/>
      </w:pPr>
      <w:rPr>
        <w:rFonts w:ascii="Times New Roman" w:hAnsi="Times New Roman" w:cs="Times New Roman"/>
        <w:b w:val="0"/>
        <w:bCs w:val="0"/>
        <w:i w:val="0"/>
        <w:iCs w:val="0"/>
        <w:spacing w:val="0"/>
        <w:w w:val="100"/>
        <w:sz w:val="28"/>
        <w:szCs w:val="28"/>
      </w:rPr>
    </w:lvl>
    <w:lvl w:ilvl="3">
      <w:numFmt w:val="bullet"/>
      <w:lvlText w:val="•"/>
      <w:lvlJc w:val="left"/>
      <w:pPr>
        <w:ind w:left="2615" w:hanging="348"/>
      </w:pPr>
    </w:lvl>
    <w:lvl w:ilvl="4">
      <w:numFmt w:val="bullet"/>
      <w:lvlText w:val="•"/>
      <w:lvlJc w:val="left"/>
      <w:pPr>
        <w:ind w:left="3691" w:hanging="348"/>
      </w:pPr>
    </w:lvl>
    <w:lvl w:ilvl="5">
      <w:numFmt w:val="bullet"/>
      <w:lvlText w:val="•"/>
      <w:lvlJc w:val="left"/>
      <w:pPr>
        <w:ind w:left="4767" w:hanging="348"/>
      </w:pPr>
    </w:lvl>
    <w:lvl w:ilvl="6">
      <w:numFmt w:val="bullet"/>
      <w:lvlText w:val="•"/>
      <w:lvlJc w:val="left"/>
      <w:pPr>
        <w:ind w:left="5843" w:hanging="348"/>
      </w:pPr>
    </w:lvl>
    <w:lvl w:ilvl="7">
      <w:numFmt w:val="bullet"/>
      <w:lvlText w:val="•"/>
      <w:lvlJc w:val="left"/>
      <w:pPr>
        <w:ind w:left="6919" w:hanging="348"/>
      </w:pPr>
    </w:lvl>
    <w:lvl w:ilvl="8">
      <w:numFmt w:val="bullet"/>
      <w:lvlText w:val="•"/>
      <w:lvlJc w:val="left"/>
      <w:pPr>
        <w:ind w:left="7994" w:hanging="348"/>
      </w:pPr>
    </w:lvl>
  </w:abstractNum>
  <w:abstractNum w:abstractNumId="3">
    <w:nsid w:val="0A173CD1"/>
    <w:multiLevelType w:val="hybridMultilevel"/>
    <w:tmpl w:val="AE36DD1E"/>
    <w:lvl w:ilvl="0" w:tplc="04190011">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4">
    <w:nsid w:val="128B035B"/>
    <w:multiLevelType w:val="hybridMultilevel"/>
    <w:tmpl w:val="BCC8FEC6"/>
    <w:lvl w:ilvl="0" w:tplc="B25CED32">
      <w:start w:val="17"/>
      <w:numFmt w:val="decimal"/>
      <w:lvlText w:val="%1."/>
      <w:lvlJc w:val="left"/>
      <w:pPr>
        <w:ind w:left="720" w:hanging="360"/>
      </w:pPr>
      <w:rPr>
        <w:rFonts w:hint="default"/>
      </w:rPr>
    </w:lvl>
    <w:lvl w:ilvl="1" w:tplc="3FC24F50">
      <w:start w:val="1"/>
      <w:numFmt w:val="lowerLetter"/>
      <w:lvlText w:val="%2."/>
      <w:lvlJc w:val="left"/>
      <w:pPr>
        <w:ind w:left="1440" w:hanging="360"/>
      </w:pPr>
    </w:lvl>
    <w:lvl w:ilvl="2" w:tplc="30D25674">
      <w:start w:val="1"/>
      <w:numFmt w:val="lowerRoman"/>
      <w:lvlText w:val="%3."/>
      <w:lvlJc w:val="right"/>
      <w:pPr>
        <w:ind w:left="2160" w:hanging="180"/>
      </w:pPr>
    </w:lvl>
    <w:lvl w:ilvl="3" w:tplc="18A2650C">
      <w:start w:val="1"/>
      <w:numFmt w:val="decimal"/>
      <w:lvlText w:val="%4."/>
      <w:lvlJc w:val="left"/>
      <w:pPr>
        <w:ind w:left="2880" w:hanging="360"/>
      </w:pPr>
    </w:lvl>
    <w:lvl w:ilvl="4" w:tplc="F85224CA">
      <w:start w:val="1"/>
      <w:numFmt w:val="lowerLetter"/>
      <w:lvlText w:val="%5."/>
      <w:lvlJc w:val="left"/>
      <w:pPr>
        <w:ind w:left="3600" w:hanging="360"/>
      </w:pPr>
    </w:lvl>
    <w:lvl w:ilvl="5" w:tplc="9AA644BC">
      <w:start w:val="1"/>
      <w:numFmt w:val="lowerRoman"/>
      <w:lvlText w:val="%6."/>
      <w:lvlJc w:val="right"/>
      <w:pPr>
        <w:ind w:left="4320" w:hanging="180"/>
      </w:pPr>
    </w:lvl>
    <w:lvl w:ilvl="6" w:tplc="679890A0">
      <w:start w:val="1"/>
      <w:numFmt w:val="decimal"/>
      <w:lvlText w:val="%7."/>
      <w:lvlJc w:val="left"/>
      <w:pPr>
        <w:ind w:left="5040" w:hanging="360"/>
      </w:pPr>
    </w:lvl>
    <w:lvl w:ilvl="7" w:tplc="EE7228F8">
      <w:start w:val="1"/>
      <w:numFmt w:val="lowerLetter"/>
      <w:lvlText w:val="%8."/>
      <w:lvlJc w:val="left"/>
      <w:pPr>
        <w:ind w:left="5760" w:hanging="360"/>
      </w:pPr>
    </w:lvl>
    <w:lvl w:ilvl="8" w:tplc="1D6AADEE">
      <w:start w:val="1"/>
      <w:numFmt w:val="lowerRoman"/>
      <w:lvlText w:val="%9."/>
      <w:lvlJc w:val="right"/>
      <w:pPr>
        <w:ind w:left="6480" w:hanging="180"/>
      </w:pPr>
    </w:lvl>
  </w:abstractNum>
  <w:abstractNum w:abstractNumId="5">
    <w:nsid w:val="14012BCD"/>
    <w:multiLevelType w:val="hybridMultilevel"/>
    <w:tmpl w:val="389AF884"/>
    <w:lvl w:ilvl="0" w:tplc="F834A92A">
      <w:start w:val="17"/>
      <w:numFmt w:val="decimal"/>
      <w:lvlText w:val="%1."/>
      <w:lvlJc w:val="left"/>
      <w:pPr>
        <w:ind w:left="720" w:hanging="360"/>
      </w:pPr>
      <w:rPr>
        <w:rFonts w:hint="default"/>
        <w:lang w:val="en-US"/>
      </w:rPr>
    </w:lvl>
    <w:lvl w:ilvl="1" w:tplc="04190011">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E456A"/>
    <w:multiLevelType w:val="hybridMultilevel"/>
    <w:tmpl w:val="12106FA2"/>
    <w:lvl w:ilvl="0" w:tplc="20689EB6">
      <w:numFmt w:val="bullet"/>
      <w:lvlText w:val="-"/>
      <w:lvlJc w:val="left"/>
      <w:pPr>
        <w:ind w:left="704" w:hanging="420"/>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270244AC"/>
    <w:multiLevelType w:val="hybridMultilevel"/>
    <w:tmpl w:val="8AAC67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AE224EF"/>
    <w:multiLevelType w:val="hybridMultilevel"/>
    <w:tmpl w:val="808E497E"/>
    <w:lvl w:ilvl="0" w:tplc="866C7EEE">
      <w:start w:val="7"/>
      <w:numFmt w:val="decimal"/>
      <w:lvlText w:val="%1."/>
      <w:lvlJc w:val="left"/>
      <w:pPr>
        <w:ind w:left="720" w:hanging="360"/>
      </w:pPr>
      <w:rPr>
        <w:rFonts w:ascii="Times New Roman" w:hAnsi="Times New Roman" w:cs="Times New Roman"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07C1431"/>
    <w:multiLevelType w:val="hybridMultilevel"/>
    <w:tmpl w:val="2DA22B06"/>
    <w:lvl w:ilvl="0" w:tplc="F834A92A">
      <w:start w:val="17"/>
      <w:numFmt w:val="decimal"/>
      <w:lvlText w:val="%1."/>
      <w:lvlJc w:val="left"/>
      <w:pPr>
        <w:ind w:left="720" w:hanging="360"/>
      </w:pPr>
      <w:rPr>
        <w:rFonts w:hint="default"/>
        <w:lang w:val="en-U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49F5212"/>
    <w:multiLevelType w:val="hybridMultilevel"/>
    <w:tmpl w:val="46A6BABA"/>
    <w:lvl w:ilvl="0" w:tplc="05167552">
      <w:numFmt w:val="bullet"/>
      <w:lvlText w:val="-"/>
      <w:lvlJc w:val="left"/>
      <w:pPr>
        <w:ind w:left="992" w:hanging="708"/>
      </w:pPr>
      <w:rPr>
        <w:rFonts w:ascii="Times New Roman" w:eastAsia="Times New Roman"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1">
    <w:nsid w:val="4AC51D1C"/>
    <w:multiLevelType w:val="hybridMultilevel"/>
    <w:tmpl w:val="E7E82E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D383129"/>
    <w:multiLevelType w:val="multilevel"/>
    <w:tmpl w:val="591C0274"/>
    <w:lvl w:ilvl="0">
      <w:start w:val="22"/>
      <w:numFmt w:val="decimal"/>
      <w:lvlText w:val="%1."/>
      <w:lvlJc w:val="left"/>
      <w:pPr>
        <w:ind w:left="480" w:hanging="480"/>
      </w:pPr>
      <w:rPr>
        <w:rFonts w:hint="default"/>
        <w:sz w:val="24"/>
      </w:rPr>
    </w:lvl>
    <w:lvl w:ilvl="1">
      <w:start w:val="1"/>
      <w:numFmt w:val="decimal"/>
      <w:lvlText w:val="%1.%2."/>
      <w:lvlJc w:val="left"/>
      <w:pPr>
        <w:ind w:left="480" w:hanging="480"/>
      </w:pPr>
      <w:rPr>
        <w:rFonts w:hint="default"/>
        <w:sz w:val="24"/>
      </w:rPr>
    </w:lvl>
    <w:lvl w:ilvl="2">
      <w:start w:val="1"/>
      <w:numFmt w:val="decimal"/>
      <w:lvlText w:val="%1.%2.%3."/>
      <w:lvlJc w:val="left"/>
      <w:pPr>
        <w:ind w:left="2136" w:hanging="720"/>
      </w:pPr>
      <w:rPr>
        <w:rFonts w:hint="default"/>
        <w:sz w:val="24"/>
      </w:rPr>
    </w:lvl>
    <w:lvl w:ilvl="3">
      <w:start w:val="1"/>
      <w:numFmt w:val="decimal"/>
      <w:lvlText w:val="%1.%2.%3.%4."/>
      <w:lvlJc w:val="left"/>
      <w:pPr>
        <w:ind w:left="2844" w:hanging="720"/>
      </w:pPr>
      <w:rPr>
        <w:rFonts w:hint="default"/>
        <w:sz w:val="24"/>
      </w:rPr>
    </w:lvl>
    <w:lvl w:ilvl="4">
      <w:start w:val="1"/>
      <w:numFmt w:val="decimal"/>
      <w:lvlText w:val="%1.%2.%3.%4.%5."/>
      <w:lvlJc w:val="left"/>
      <w:pPr>
        <w:ind w:left="3912" w:hanging="1080"/>
      </w:pPr>
      <w:rPr>
        <w:rFonts w:hint="default"/>
        <w:sz w:val="24"/>
      </w:rPr>
    </w:lvl>
    <w:lvl w:ilvl="5">
      <w:start w:val="1"/>
      <w:numFmt w:val="decimal"/>
      <w:lvlText w:val="%1.%2.%3.%4.%5.%6."/>
      <w:lvlJc w:val="left"/>
      <w:pPr>
        <w:ind w:left="4620" w:hanging="1080"/>
      </w:pPr>
      <w:rPr>
        <w:rFonts w:hint="default"/>
        <w:sz w:val="24"/>
      </w:rPr>
    </w:lvl>
    <w:lvl w:ilvl="6">
      <w:start w:val="1"/>
      <w:numFmt w:val="decimal"/>
      <w:lvlText w:val="%1.%2.%3.%4.%5.%6.%7."/>
      <w:lvlJc w:val="left"/>
      <w:pPr>
        <w:ind w:left="5688" w:hanging="1440"/>
      </w:pPr>
      <w:rPr>
        <w:rFonts w:hint="default"/>
        <w:sz w:val="24"/>
      </w:rPr>
    </w:lvl>
    <w:lvl w:ilvl="7">
      <w:start w:val="1"/>
      <w:numFmt w:val="decimal"/>
      <w:lvlText w:val="%1.%2.%3.%4.%5.%6.%7.%8."/>
      <w:lvlJc w:val="left"/>
      <w:pPr>
        <w:ind w:left="6396" w:hanging="1440"/>
      </w:pPr>
      <w:rPr>
        <w:rFonts w:hint="default"/>
        <w:sz w:val="24"/>
      </w:rPr>
    </w:lvl>
    <w:lvl w:ilvl="8">
      <w:start w:val="1"/>
      <w:numFmt w:val="decimal"/>
      <w:lvlText w:val="%1.%2.%3.%4.%5.%6.%7.%8.%9."/>
      <w:lvlJc w:val="left"/>
      <w:pPr>
        <w:ind w:left="7464" w:hanging="1800"/>
      </w:pPr>
      <w:rPr>
        <w:rFonts w:hint="default"/>
        <w:sz w:val="24"/>
      </w:rPr>
    </w:lvl>
  </w:abstractNum>
  <w:abstractNum w:abstractNumId="13">
    <w:nsid w:val="4FB643C4"/>
    <w:multiLevelType w:val="hybridMultilevel"/>
    <w:tmpl w:val="A2C610B0"/>
    <w:lvl w:ilvl="0" w:tplc="6504AEC2">
      <w:start w:val="1"/>
      <w:numFmt w:val="decimal"/>
      <w:lvlText w:val="%1."/>
      <w:lvlJc w:val="left"/>
      <w:pPr>
        <w:ind w:left="460" w:hanging="100"/>
      </w:pPr>
      <w:rPr>
        <w:rFonts w:eastAsiaTheme="minorHAnsi" w:hint="default"/>
        <w:b/>
      </w:rPr>
    </w:lvl>
    <w:lvl w:ilvl="1" w:tplc="A7026898">
      <w:start w:val="1"/>
      <w:numFmt w:val="decimal"/>
      <w:lvlText w:val="%2)"/>
      <w:lvlJc w:val="left"/>
      <w:pPr>
        <w:ind w:left="1080" w:firstLine="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FF07A3C"/>
    <w:multiLevelType w:val="hybridMultilevel"/>
    <w:tmpl w:val="3446C9EA"/>
    <w:lvl w:ilvl="0" w:tplc="34003C46">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4F03AB2"/>
    <w:multiLevelType w:val="singleLevel"/>
    <w:tmpl w:val="9C4CAE74"/>
    <w:lvl w:ilvl="0">
      <w:start w:val="1"/>
      <w:numFmt w:val="decimal"/>
      <w:lvlText w:val="%1)"/>
      <w:legacy w:legacy="1" w:legacySpace="0" w:legacyIndent="302"/>
      <w:lvlJc w:val="left"/>
      <w:pPr>
        <w:ind w:left="0" w:firstLine="0"/>
      </w:pPr>
      <w:rPr>
        <w:rFonts w:ascii="Times New Roman" w:hAnsi="Times New Roman" w:cs="Times New Roman" w:hint="default"/>
      </w:rPr>
    </w:lvl>
  </w:abstractNum>
  <w:abstractNum w:abstractNumId="16">
    <w:nsid w:val="59FC5A51"/>
    <w:multiLevelType w:val="singleLevel"/>
    <w:tmpl w:val="577A49D4"/>
    <w:lvl w:ilvl="0">
      <w:start w:val="1"/>
      <w:numFmt w:val="decimal"/>
      <w:lvlText w:val="%1)"/>
      <w:legacy w:legacy="1" w:legacySpace="0" w:legacyIndent="307"/>
      <w:lvlJc w:val="left"/>
      <w:pPr>
        <w:ind w:left="0" w:firstLine="0"/>
      </w:pPr>
      <w:rPr>
        <w:rFonts w:ascii="Times New Roman" w:hAnsi="Times New Roman" w:cs="Times New Roman" w:hint="default"/>
      </w:rPr>
    </w:lvl>
  </w:abstractNum>
  <w:abstractNum w:abstractNumId="17">
    <w:nsid w:val="62E25475"/>
    <w:multiLevelType w:val="hybridMultilevel"/>
    <w:tmpl w:val="83C24A90"/>
    <w:lvl w:ilvl="0" w:tplc="0409000F">
      <w:start w:val="1"/>
      <w:numFmt w:val="decimal"/>
      <w:lvlText w:val="%1."/>
      <w:lvlJc w:val="left"/>
      <w:pPr>
        <w:ind w:left="720" w:hanging="360"/>
      </w:pPr>
    </w:lvl>
    <w:lvl w:ilvl="1" w:tplc="C6728606">
      <w:start w:val="1"/>
      <w:numFmt w:val="decimal"/>
      <w:lvlText w:val="%2)"/>
      <w:lvlJc w:val="left"/>
      <w:pPr>
        <w:ind w:left="690" w:firstLine="39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5717456"/>
    <w:multiLevelType w:val="hybridMultilevel"/>
    <w:tmpl w:val="C464A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85E3741"/>
    <w:multiLevelType w:val="hybridMultilevel"/>
    <w:tmpl w:val="07DCC4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86F489B"/>
    <w:multiLevelType w:val="hybridMultilevel"/>
    <w:tmpl w:val="5DD41364"/>
    <w:lvl w:ilvl="0" w:tplc="462EBD1A">
      <w:start w:val="1"/>
      <w:numFmt w:val="decimal"/>
      <w:lvlText w:val="%1."/>
      <w:lvlJc w:val="left"/>
      <w:pPr>
        <w:ind w:left="720" w:hanging="360"/>
      </w:pPr>
      <w:rPr>
        <w:lang w:val="en-U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1272BBB"/>
    <w:multiLevelType w:val="hybridMultilevel"/>
    <w:tmpl w:val="85F80A44"/>
    <w:lvl w:ilvl="0" w:tplc="47027EB6">
      <w:start w:val="2"/>
      <w:numFmt w:val="decimal"/>
      <w:lvlText w:val="%1)"/>
      <w:lvlJc w:val="left"/>
      <w:pPr>
        <w:ind w:left="1416" w:hanging="360"/>
      </w:pPr>
      <w:rPr>
        <w:rFonts w:cs="Times New Roman"/>
      </w:rPr>
    </w:lvl>
    <w:lvl w:ilvl="1" w:tplc="04190019">
      <w:start w:val="1"/>
      <w:numFmt w:val="lowerLetter"/>
      <w:lvlText w:val="%2."/>
      <w:lvlJc w:val="left"/>
      <w:pPr>
        <w:ind w:left="2136" w:hanging="360"/>
      </w:pPr>
      <w:rPr>
        <w:rFonts w:cs="Times New Roman"/>
      </w:rPr>
    </w:lvl>
    <w:lvl w:ilvl="2" w:tplc="0419001B">
      <w:start w:val="1"/>
      <w:numFmt w:val="lowerRoman"/>
      <w:lvlText w:val="%3."/>
      <w:lvlJc w:val="right"/>
      <w:pPr>
        <w:ind w:left="2856" w:hanging="180"/>
      </w:pPr>
      <w:rPr>
        <w:rFonts w:cs="Times New Roman"/>
      </w:rPr>
    </w:lvl>
    <w:lvl w:ilvl="3" w:tplc="0419000F">
      <w:start w:val="1"/>
      <w:numFmt w:val="decimal"/>
      <w:lvlText w:val="%4."/>
      <w:lvlJc w:val="left"/>
      <w:pPr>
        <w:ind w:left="3576" w:hanging="360"/>
      </w:pPr>
      <w:rPr>
        <w:rFonts w:cs="Times New Roman"/>
      </w:rPr>
    </w:lvl>
    <w:lvl w:ilvl="4" w:tplc="04190019">
      <w:start w:val="1"/>
      <w:numFmt w:val="lowerLetter"/>
      <w:lvlText w:val="%5."/>
      <w:lvlJc w:val="left"/>
      <w:pPr>
        <w:ind w:left="4296" w:hanging="360"/>
      </w:pPr>
      <w:rPr>
        <w:rFonts w:cs="Times New Roman"/>
      </w:rPr>
    </w:lvl>
    <w:lvl w:ilvl="5" w:tplc="0419001B">
      <w:start w:val="1"/>
      <w:numFmt w:val="lowerRoman"/>
      <w:lvlText w:val="%6."/>
      <w:lvlJc w:val="right"/>
      <w:pPr>
        <w:ind w:left="5016" w:hanging="180"/>
      </w:pPr>
      <w:rPr>
        <w:rFonts w:cs="Times New Roman"/>
      </w:rPr>
    </w:lvl>
    <w:lvl w:ilvl="6" w:tplc="0419000F">
      <w:start w:val="1"/>
      <w:numFmt w:val="decimal"/>
      <w:lvlText w:val="%7."/>
      <w:lvlJc w:val="left"/>
      <w:pPr>
        <w:ind w:left="5736" w:hanging="360"/>
      </w:pPr>
      <w:rPr>
        <w:rFonts w:cs="Times New Roman"/>
      </w:rPr>
    </w:lvl>
    <w:lvl w:ilvl="7" w:tplc="04190019">
      <w:start w:val="1"/>
      <w:numFmt w:val="lowerLetter"/>
      <w:lvlText w:val="%8."/>
      <w:lvlJc w:val="left"/>
      <w:pPr>
        <w:ind w:left="6456" w:hanging="360"/>
      </w:pPr>
      <w:rPr>
        <w:rFonts w:cs="Times New Roman"/>
      </w:rPr>
    </w:lvl>
    <w:lvl w:ilvl="8" w:tplc="0419001B">
      <w:start w:val="1"/>
      <w:numFmt w:val="lowerRoman"/>
      <w:lvlText w:val="%9."/>
      <w:lvlJc w:val="right"/>
      <w:pPr>
        <w:ind w:left="7176" w:hanging="180"/>
      </w:pPr>
      <w:rPr>
        <w:rFonts w:cs="Times New Roman"/>
      </w:rPr>
    </w:lvl>
  </w:abstractNum>
  <w:abstractNum w:abstractNumId="22">
    <w:nsid w:val="78577DE4"/>
    <w:multiLevelType w:val="hybridMultilevel"/>
    <w:tmpl w:val="D982CFC8"/>
    <w:lvl w:ilvl="0" w:tplc="AA3EAFE8">
      <w:start w:val="7"/>
      <w:numFmt w:val="decimal"/>
      <w:lvlText w:val="%1."/>
      <w:lvlJc w:val="left"/>
      <w:pPr>
        <w:ind w:left="720" w:hanging="360"/>
      </w:pPr>
      <w:rPr>
        <w:rFonts w:ascii="Times New Roman" w:hAnsi="Times New Roman" w:cs="Times New Roman" w:hint="default"/>
      </w:rPr>
    </w:lvl>
    <w:lvl w:ilvl="1" w:tplc="E34A5096">
      <w:start w:val="1"/>
      <w:numFmt w:val="lowerLetter"/>
      <w:lvlText w:val="%2."/>
      <w:lvlJc w:val="left"/>
      <w:pPr>
        <w:ind w:left="1440" w:hanging="360"/>
      </w:pPr>
    </w:lvl>
    <w:lvl w:ilvl="2" w:tplc="060E9ECC">
      <w:start w:val="1"/>
      <w:numFmt w:val="lowerRoman"/>
      <w:lvlText w:val="%3."/>
      <w:lvlJc w:val="right"/>
      <w:pPr>
        <w:ind w:left="2160" w:hanging="180"/>
      </w:pPr>
    </w:lvl>
    <w:lvl w:ilvl="3" w:tplc="7D6892D0">
      <w:start w:val="1"/>
      <w:numFmt w:val="decimal"/>
      <w:lvlText w:val="%4."/>
      <w:lvlJc w:val="left"/>
      <w:pPr>
        <w:ind w:left="2880" w:hanging="360"/>
      </w:pPr>
    </w:lvl>
    <w:lvl w:ilvl="4" w:tplc="B2A29068">
      <w:start w:val="1"/>
      <w:numFmt w:val="lowerLetter"/>
      <w:lvlText w:val="%5."/>
      <w:lvlJc w:val="left"/>
      <w:pPr>
        <w:ind w:left="3600" w:hanging="360"/>
      </w:pPr>
    </w:lvl>
    <w:lvl w:ilvl="5" w:tplc="62C6DE7A">
      <w:start w:val="1"/>
      <w:numFmt w:val="lowerRoman"/>
      <w:lvlText w:val="%6."/>
      <w:lvlJc w:val="right"/>
      <w:pPr>
        <w:ind w:left="4320" w:hanging="180"/>
      </w:pPr>
    </w:lvl>
    <w:lvl w:ilvl="6" w:tplc="782CAFDE">
      <w:start w:val="1"/>
      <w:numFmt w:val="decimal"/>
      <w:lvlText w:val="%7."/>
      <w:lvlJc w:val="left"/>
      <w:pPr>
        <w:ind w:left="5040" w:hanging="360"/>
      </w:pPr>
    </w:lvl>
    <w:lvl w:ilvl="7" w:tplc="79D433C4">
      <w:start w:val="1"/>
      <w:numFmt w:val="lowerLetter"/>
      <w:lvlText w:val="%8."/>
      <w:lvlJc w:val="left"/>
      <w:pPr>
        <w:ind w:left="5760" w:hanging="360"/>
      </w:pPr>
    </w:lvl>
    <w:lvl w:ilvl="8" w:tplc="3314DF6E">
      <w:start w:val="1"/>
      <w:numFmt w:val="lowerRoman"/>
      <w:lvlText w:val="%9."/>
      <w:lvlJc w:val="right"/>
      <w:pPr>
        <w:ind w:left="6480" w:hanging="180"/>
      </w:pPr>
    </w:lvl>
  </w:abstractNum>
  <w:abstractNum w:abstractNumId="23">
    <w:nsid w:val="7EA44015"/>
    <w:multiLevelType w:val="hybridMultilevel"/>
    <w:tmpl w:val="221AB4FA"/>
    <w:lvl w:ilvl="0" w:tplc="8B8AAFD4">
      <w:start w:val="1"/>
      <w:numFmt w:val="decimal"/>
      <w:lvlText w:val="%1)"/>
      <w:lvlJc w:val="left"/>
      <w:pPr>
        <w:ind w:left="1004" w:hanging="360"/>
      </w:pPr>
      <w:rPr>
        <w:rFonts w:ascii="Times New Roman" w:hAnsi="Times New Roman" w:cs="Times New Roman" w:hint="default"/>
        <w:sz w:val="24"/>
        <w:szCs w:val="24"/>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24">
    <w:nsid w:val="7F041014"/>
    <w:multiLevelType w:val="singleLevel"/>
    <w:tmpl w:val="192CFB3C"/>
    <w:lvl w:ilvl="0">
      <w:start w:val="5"/>
      <w:numFmt w:val="decimal"/>
      <w:lvlText w:val="%1."/>
      <w:legacy w:legacy="1" w:legacySpace="0" w:legacyIndent="274"/>
      <w:lvlJc w:val="left"/>
      <w:pPr>
        <w:ind w:left="0" w:firstLine="0"/>
      </w:pPr>
      <w:rPr>
        <w:rFonts w:ascii="Times New Roman" w:hAnsi="Times New Roman" w:cs="Times New Roman" w:hint="default"/>
        <w:b w:val="0"/>
      </w:rPr>
    </w:lvl>
  </w:abstractNum>
  <w:num w:numId="1">
    <w:abstractNumId w:val="24"/>
    <w:lvlOverride w:ilvl="0">
      <w:startOverride w:val="5"/>
    </w:lvlOverride>
  </w:num>
  <w:num w:numId="2">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 w:ilvl="0">
        <w:numFmt w:val="bullet"/>
        <w:lvlText w:val="-"/>
        <w:legacy w:legacy="1" w:legacySpace="0" w:legacyIndent="259"/>
        <w:lvlJc w:val="left"/>
        <w:pPr>
          <w:ind w:left="0" w:firstLine="0"/>
        </w:pPr>
        <w:rPr>
          <w:rFonts w:ascii="Times New Roman" w:hAnsi="Times New Roman" w:cs="Times New Roman" w:hint="default"/>
        </w:rPr>
      </w:lvl>
    </w:lvlOverride>
  </w:num>
  <w:num w:numId="4">
    <w:abstractNumId w:val="15"/>
    <w:lvlOverride w:ilvl="0">
      <w:startOverride w:val="1"/>
    </w:lvlOverride>
  </w:num>
  <w:num w:numId="5">
    <w:abstractNumId w:val="15"/>
    <w:lvlOverride w:ilvl="0">
      <w:lvl w:ilvl="0">
        <w:start w:val="1"/>
        <w:numFmt w:val="decimal"/>
        <w:lvlText w:val="%1)"/>
        <w:legacy w:legacy="1" w:legacySpace="0" w:legacyIndent="303"/>
        <w:lvlJc w:val="left"/>
        <w:pPr>
          <w:ind w:left="0" w:firstLine="0"/>
        </w:pPr>
        <w:rPr>
          <w:rFonts w:ascii="Times New Roman" w:hAnsi="Times New Roman" w:cs="Times New Roman" w:hint="default"/>
          <w:b w:val="0"/>
        </w:rPr>
      </w:lvl>
    </w:lvlOverride>
  </w:num>
  <w:num w:numId="6">
    <w:abstractNumId w:val="16"/>
    <w:lvlOverride w:ilvl="0">
      <w:startOverride w:val="1"/>
    </w:lvlOverride>
  </w:num>
  <w:num w:numId="7">
    <w:abstractNumId w:val="11"/>
  </w:num>
  <w:num w:numId="8">
    <w:abstractNumId w:val="2"/>
  </w:num>
  <w:num w:numId="9">
    <w:abstractNumId w:val="1"/>
  </w:num>
  <w:num w:numId="10">
    <w:abstractNumId w:val="12"/>
  </w:num>
  <w:num w:numId="11">
    <w:abstractNumId w:val="20"/>
  </w:num>
  <w:num w:numId="12">
    <w:abstractNumId w:val="13"/>
  </w:num>
  <w:num w:numId="13">
    <w:abstractNumId w:val="19"/>
  </w:num>
  <w:num w:numId="14">
    <w:abstractNumId w:val="7"/>
  </w:num>
  <w:num w:numId="15">
    <w:abstractNumId w:val="8"/>
  </w:num>
  <w:num w:numId="16">
    <w:abstractNumId w:val="18"/>
  </w:num>
  <w:num w:numId="17">
    <w:abstractNumId w:val="14"/>
  </w:num>
  <w:num w:numId="18">
    <w:abstractNumId w:val="17"/>
  </w:num>
  <w:num w:numId="19">
    <w:abstractNumId w:val="9"/>
  </w:num>
  <w:num w:numId="20">
    <w:abstractNumId w:val="3"/>
  </w:num>
  <w:num w:numId="21">
    <w:abstractNumId w:val="6"/>
  </w:num>
  <w:num w:numId="22">
    <w:abstractNumId w:val="23"/>
  </w:num>
  <w:num w:numId="23">
    <w:abstractNumId w:val="10"/>
  </w:num>
  <w:num w:numId="24">
    <w:abstractNumId w:val="5"/>
  </w:num>
  <w:num w:numId="25">
    <w:abstractNumId w:val="4"/>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41BB"/>
    <w:rsid w:val="000141BB"/>
    <w:rsid w:val="00037755"/>
    <w:rsid w:val="0006256A"/>
    <w:rsid w:val="00072273"/>
    <w:rsid w:val="00084ECA"/>
    <w:rsid w:val="000B754D"/>
    <w:rsid w:val="000D4484"/>
    <w:rsid w:val="000E63BB"/>
    <w:rsid w:val="000F7EA0"/>
    <w:rsid w:val="00113920"/>
    <w:rsid w:val="001241F3"/>
    <w:rsid w:val="00146A3B"/>
    <w:rsid w:val="00152B8D"/>
    <w:rsid w:val="001573F6"/>
    <w:rsid w:val="001578BF"/>
    <w:rsid w:val="00160528"/>
    <w:rsid w:val="00164788"/>
    <w:rsid w:val="0018183F"/>
    <w:rsid w:val="00181A0D"/>
    <w:rsid w:val="00184F83"/>
    <w:rsid w:val="00186700"/>
    <w:rsid w:val="001B33F8"/>
    <w:rsid w:val="001B59AF"/>
    <w:rsid w:val="001B742D"/>
    <w:rsid w:val="001C00DF"/>
    <w:rsid w:val="001C471C"/>
    <w:rsid w:val="00231815"/>
    <w:rsid w:val="00231D87"/>
    <w:rsid w:val="00256FF9"/>
    <w:rsid w:val="00271080"/>
    <w:rsid w:val="00284063"/>
    <w:rsid w:val="002A12F3"/>
    <w:rsid w:val="002A5B04"/>
    <w:rsid w:val="002D7DFA"/>
    <w:rsid w:val="002E0B2F"/>
    <w:rsid w:val="002F7B60"/>
    <w:rsid w:val="0030111D"/>
    <w:rsid w:val="0030786D"/>
    <w:rsid w:val="003146FD"/>
    <w:rsid w:val="003305AD"/>
    <w:rsid w:val="003307D7"/>
    <w:rsid w:val="0033659E"/>
    <w:rsid w:val="00345CBE"/>
    <w:rsid w:val="00354BD5"/>
    <w:rsid w:val="003653A2"/>
    <w:rsid w:val="003A5D1A"/>
    <w:rsid w:val="003C4620"/>
    <w:rsid w:val="003D5A0C"/>
    <w:rsid w:val="003E1A55"/>
    <w:rsid w:val="003F6DEF"/>
    <w:rsid w:val="00414F1A"/>
    <w:rsid w:val="00433015"/>
    <w:rsid w:val="0048116D"/>
    <w:rsid w:val="0049017F"/>
    <w:rsid w:val="004962C1"/>
    <w:rsid w:val="004A651D"/>
    <w:rsid w:val="004B2FA5"/>
    <w:rsid w:val="004C2AAA"/>
    <w:rsid w:val="004D2452"/>
    <w:rsid w:val="004D2923"/>
    <w:rsid w:val="004E3A93"/>
    <w:rsid w:val="004E6932"/>
    <w:rsid w:val="00503AED"/>
    <w:rsid w:val="00531126"/>
    <w:rsid w:val="00544C0C"/>
    <w:rsid w:val="005811CD"/>
    <w:rsid w:val="00581A43"/>
    <w:rsid w:val="005963B6"/>
    <w:rsid w:val="00597476"/>
    <w:rsid w:val="005C09C0"/>
    <w:rsid w:val="005C7547"/>
    <w:rsid w:val="005D29F5"/>
    <w:rsid w:val="005E3DEA"/>
    <w:rsid w:val="00604DDB"/>
    <w:rsid w:val="00611358"/>
    <w:rsid w:val="0062796B"/>
    <w:rsid w:val="006312CE"/>
    <w:rsid w:val="006556E6"/>
    <w:rsid w:val="00666C8A"/>
    <w:rsid w:val="00667089"/>
    <w:rsid w:val="0067491C"/>
    <w:rsid w:val="00674A33"/>
    <w:rsid w:val="0068297C"/>
    <w:rsid w:val="006B7683"/>
    <w:rsid w:val="006C4D69"/>
    <w:rsid w:val="006D165B"/>
    <w:rsid w:val="006D1661"/>
    <w:rsid w:val="006D222B"/>
    <w:rsid w:val="006D61B7"/>
    <w:rsid w:val="006E6546"/>
    <w:rsid w:val="00726960"/>
    <w:rsid w:val="00740180"/>
    <w:rsid w:val="007576BB"/>
    <w:rsid w:val="007848FC"/>
    <w:rsid w:val="00787CAD"/>
    <w:rsid w:val="007923C6"/>
    <w:rsid w:val="007A7233"/>
    <w:rsid w:val="007C70FB"/>
    <w:rsid w:val="007D7276"/>
    <w:rsid w:val="007E113F"/>
    <w:rsid w:val="00817FB8"/>
    <w:rsid w:val="00822A52"/>
    <w:rsid w:val="008419B2"/>
    <w:rsid w:val="00847560"/>
    <w:rsid w:val="008477A5"/>
    <w:rsid w:val="008547BA"/>
    <w:rsid w:val="00874644"/>
    <w:rsid w:val="008A1727"/>
    <w:rsid w:val="008A672C"/>
    <w:rsid w:val="008B16D0"/>
    <w:rsid w:val="008B39A6"/>
    <w:rsid w:val="008E1D52"/>
    <w:rsid w:val="008E25DE"/>
    <w:rsid w:val="008F3267"/>
    <w:rsid w:val="00907607"/>
    <w:rsid w:val="00911E22"/>
    <w:rsid w:val="00923B2C"/>
    <w:rsid w:val="00952020"/>
    <w:rsid w:val="00972FD4"/>
    <w:rsid w:val="00984DFF"/>
    <w:rsid w:val="009A4061"/>
    <w:rsid w:val="009B3B50"/>
    <w:rsid w:val="009C3A03"/>
    <w:rsid w:val="009D6784"/>
    <w:rsid w:val="009E3119"/>
    <w:rsid w:val="009E703C"/>
    <w:rsid w:val="009E7B2F"/>
    <w:rsid w:val="00A26846"/>
    <w:rsid w:val="00A44F36"/>
    <w:rsid w:val="00A46924"/>
    <w:rsid w:val="00A51B97"/>
    <w:rsid w:val="00A51BB3"/>
    <w:rsid w:val="00A54D41"/>
    <w:rsid w:val="00A61CDC"/>
    <w:rsid w:val="00A71EEE"/>
    <w:rsid w:val="00A764A2"/>
    <w:rsid w:val="00A95E1B"/>
    <w:rsid w:val="00AD374B"/>
    <w:rsid w:val="00AD5403"/>
    <w:rsid w:val="00AE1F7C"/>
    <w:rsid w:val="00AF4D06"/>
    <w:rsid w:val="00AF7820"/>
    <w:rsid w:val="00B20052"/>
    <w:rsid w:val="00B329D0"/>
    <w:rsid w:val="00B335D8"/>
    <w:rsid w:val="00B349D2"/>
    <w:rsid w:val="00B4608F"/>
    <w:rsid w:val="00B47B96"/>
    <w:rsid w:val="00B53412"/>
    <w:rsid w:val="00B74743"/>
    <w:rsid w:val="00B835F2"/>
    <w:rsid w:val="00BA3060"/>
    <w:rsid w:val="00BA56B9"/>
    <w:rsid w:val="00BE14EF"/>
    <w:rsid w:val="00BF34DC"/>
    <w:rsid w:val="00C21FC0"/>
    <w:rsid w:val="00C539EB"/>
    <w:rsid w:val="00CB2D6A"/>
    <w:rsid w:val="00CC1ABB"/>
    <w:rsid w:val="00CC41E7"/>
    <w:rsid w:val="00CD1307"/>
    <w:rsid w:val="00CD47ED"/>
    <w:rsid w:val="00CE07EA"/>
    <w:rsid w:val="00CE10A9"/>
    <w:rsid w:val="00D052AE"/>
    <w:rsid w:val="00D07FDE"/>
    <w:rsid w:val="00D11B19"/>
    <w:rsid w:val="00D222F6"/>
    <w:rsid w:val="00D72605"/>
    <w:rsid w:val="00D72AA1"/>
    <w:rsid w:val="00D72B6D"/>
    <w:rsid w:val="00D86242"/>
    <w:rsid w:val="00D90339"/>
    <w:rsid w:val="00D9089B"/>
    <w:rsid w:val="00D94E5D"/>
    <w:rsid w:val="00DA0C22"/>
    <w:rsid w:val="00DA5F86"/>
    <w:rsid w:val="00DB0FDD"/>
    <w:rsid w:val="00DC7E82"/>
    <w:rsid w:val="00DE33BE"/>
    <w:rsid w:val="00DE5A73"/>
    <w:rsid w:val="00DF55BC"/>
    <w:rsid w:val="00E01110"/>
    <w:rsid w:val="00E06E75"/>
    <w:rsid w:val="00E07059"/>
    <w:rsid w:val="00E074B9"/>
    <w:rsid w:val="00E30DE2"/>
    <w:rsid w:val="00E37B15"/>
    <w:rsid w:val="00E52938"/>
    <w:rsid w:val="00E60C0A"/>
    <w:rsid w:val="00E90464"/>
    <w:rsid w:val="00E90F1D"/>
    <w:rsid w:val="00EF2D1C"/>
    <w:rsid w:val="00EF3172"/>
    <w:rsid w:val="00F04206"/>
    <w:rsid w:val="00F124F2"/>
    <w:rsid w:val="00F245A3"/>
    <w:rsid w:val="00F37078"/>
    <w:rsid w:val="00F41019"/>
    <w:rsid w:val="00F445FF"/>
    <w:rsid w:val="00F766F6"/>
    <w:rsid w:val="00FA35F7"/>
    <w:rsid w:val="00FA64BA"/>
    <w:rsid w:val="00FB11AD"/>
    <w:rsid w:val="00FB612B"/>
    <w:rsid w:val="00FC6E25"/>
    <w:rsid w:val="00FD34C3"/>
    <w:rsid w:val="00FE0A97"/>
    <w:rsid w:val="00FE74F7"/>
    <w:rsid w:val="00FE7B5C"/>
    <w:rsid w:val="00FF1C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AD"/>
    <w:pPr>
      <w:spacing w:line="254" w:lineRule="auto"/>
    </w:pPr>
  </w:style>
  <w:style w:type="paragraph" w:styleId="1">
    <w:name w:val="heading 1"/>
    <w:basedOn w:val="a"/>
    <w:next w:val="a"/>
    <w:link w:val="10"/>
    <w:uiPriority w:val="9"/>
    <w:qFormat/>
    <w:rsid w:val="00B747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16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FB11AD"/>
    <w:pPr>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FB11AD"/>
    <w:rPr>
      <w:rFonts w:ascii="Times New Roman" w:eastAsia="Times New Roman" w:hAnsi="Times New Roman" w:cs="Times New Roman"/>
      <w:sz w:val="24"/>
      <w:szCs w:val="24"/>
      <w:lang w:eastAsia="ru-RU"/>
    </w:rPr>
  </w:style>
  <w:style w:type="paragraph" w:customStyle="1" w:styleId="Style3">
    <w:name w:val="Style3"/>
    <w:basedOn w:val="a"/>
    <w:uiPriority w:val="99"/>
    <w:rsid w:val="00FB11A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B11AD"/>
    <w:pPr>
      <w:widowControl w:val="0"/>
      <w:autoSpaceDE w:val="0"/>
      <w:autoSpaceDN w:val="0"/>
      <w:adjustRightInd w:val="0"/>
      <w:spacing w:after="0" w:line="322" w:lineRule="exact"/>
      <w:ind w:firstLine="600"/>
      <w:jc w:val="both"/>
    </w:pPr>
    <w:rPr>
      <w:rFonts w:ascii="Times New Roman" w:eastAsiaTheme="minorEastAsia" w:hAnsi="Times New Roman" w:cs="Times New Roman"/>
      <w:sz w:val="24"/>
      <w:szCs w:val="24"/>
      <w:lang w:eastAsia="ru-RU"/>
    </w:rPr>
  </w:style>
  <w:style w:type="paragraph" w:customStyle="1" w:styleId="j5">
    <w:name w:val="j5"/>
    <w:basedOn w:val="a"/>
    <w:rsid w:val="00FB1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6">
    <w:name w:val="j6"/>
    <w:basedOn w:val="a"/>
    <w:rsid w:val="00FB1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FB11AD"/>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FB11AD"/>
    <w:rPr>
      <w:rFonts w:ascii="Times New Roman" w:hAnsi="Times New Roman" w:cs="Times New Roman" w:hint="default"/>
      <w:sz w:val="26"/>
      <w:szCs w:val="26"/>
    </w:rPr>
  </w:style>
  <w:style w:type="character" w:customStyle="1" w:styleId="FontStyle19">
    <w:name w:val="Font Style19"/>
    <w:basedOn w:val="a0"/>
    <w:uiPriority w:val="99"/>
    <w:rsid w:val="00FB11AD"/>
    <w:rPr>
      <w:rFonts w:ascii="Times New Roman" w:hAnsi="Times New Roman" w:cs="Times New Roman" w:hint="default"/>
      <w:b/>
      <w:bCs/>
      <w:sz w:val="26"/>
      <w:szCs w:val="26"/>
    </w:rPr>
  </w:style>
  <w:style w:type="character" w:customStyle="1" w:styleId="s0">
    <w:name w:val="s0"/>
    <w:rsid w:val="00FB11AD"/>
    <w:rPr>
      <w:rFonts w:ascii="Times New Roman" w:hAnsi="Times New Roman" w:cs="Times New Roman" w:hint="default"/>
      <w:b w:val="0"/>
      <w:bCs w:val="0"/>
      <w:i w:val="0"/>
      <w:iCs w:val="0"/>
      <w:color w:val="000000"/>
    </w:rPr>
  </w:style>
  <w:style w:type="character" w:customStyle="1" w:styleId="j2">
    <w:name w:val="j2"/>
    <w:rsid w:val="00FB11AD"/>
  </w:style>
  <w:style w:type="paragraph" w:styleId="a3">
    <w:name w:val="List Paragraph"/>
    <w:basedOn w:val="a"/>
    <w:link w:val="a4"/>
    <w:uiPriority w:val="34"/>
    <w:qFormat/>
    <w:rsid w:val="003653A2"/>
    <w:pPr>
      <w:ind w:left="720"/>
      <w:contextualSpacing/>
    </w:pPr>
  </w:style>
  <w:style w:type="paragraph" w:customStyle="1" w:styleId="Default">
    <w:name w:val="Default"/>
    <w:rsid w:val="003653A2"/>
    <w:pPr>
      <w:autoSpaceDE w:val="0"/>
      <w:autoSpaceDN w:val="0"/>
      <w:adjustRightInd w:val="0"/>
      <w:spacing w:after="0" w:line="240" w:lineRule="auto"/>
    </w:pPr>
    <w:rPr>
      <w:rFonts w:ascii="Calibri" w:eastAsia="Times New Roman" w:hAnsi="Calibri" w:cs="Calibri"/>
      <w:color w:val="000000"/>
      <w:sz w:val="24"/>
      <w:szCs w:val="24"/>
    </w:rPr>
  </w:style>
  <w:style w:type="character" w:styleId="a5">
    <w:name w:val="Hyperlink"/>
    <w:uiPriority w:val="99"/>
    <w:unhideWhenUsed/>
    <w:rsid w:val="00AE1F7C"/>
    <w:rPr>
      <w:color w:val="333399"/>
      <w:u w:val="single"/>
    </w:rPr>
  </w:style>
  <w:style w:type="character" w:customStyle="1" w:styleId="s2">
    <w:name w:val="s2"/>
    <w:rsid w:val="00AE1F7C"/>
    <w:rPr>
      <w:rFonts w:ascii="Times New Roman" w:hAnsi="Times New Roman" w:cs="Times New Roman" w:hint="default"/>
      <w:color w:val="333399"/>
      <w:u w:val="single"/>
    </w:rPr>
  </w:style>
  <w:style w:type="paragraph" w:styleId="a6">
    <w:name w:val="Normal (Web)"/>
    <w:basedOn w:val="a"/>
    <w:rsid w:val="00F24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F78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7820"/>
    <w:rPr>
      <w:rFonts w:ascii="Segoe UI" w:hAnsi="Segoe UI" w:cs="Segoe UI"/>
      <w:sz w:val="18"/>
      <w:szCs w:val="18"/>
    </w:rPr>
  </w:style>
  <w:style w:type="table" w:styleId="a9">
    <w:name w:val="Table Grid"/>
    <w:basedOn w:val="a1"/>
    <w:uiPriority w:val="39"/>
    <w:rsid w:val="00CC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84E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84ECA"/>
  </w:style>
  <w:style w:type="paragraph" w:styleId="ac">
    <w:name w:val="footer"/>
    <w:basedOn w:val="a"/>
    <w:link w:val="ad"/>
    <w:uiPriority w:val="99"/>
    <w:unhideWhenUsed/>
    <w:rsid w:val="00084E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4ECA"/>
  </w:style>
  <w:style w:type="paragraph" w:styleId="ae">
    <w:name w:val="Body Text"/>
    <w:basedOn w:val="a"/>
    <w:link w:val="af"/>
    <w:uiPriority w:val="99"/>
    <w:semiHidden/>
    <w:unhideWhenUsed/>
    <w:rsid w:val="00B74743"/>
    <w:pPr>
      <w:spacing w:after="120"/>
    </w:pPr>
  </w:style>
  <w:style w:type="character" w:customStyle="1" w:styleId="af">
    <w:name w:val="Основной текст Знак"/>
    <w:basedOn w:val="a0"/>
    <w:link w:val="ae"/>
    <w:uiPriority w:val="99"/>
    <w:semiHidden/>
    <w:rsid w:val="00B74743"/>
  </w:style>
  <w:style w:type="character" w:customStyle="1" w:styleId="10">
    <w:name w:val="Заголовок 1 Знак"/>
    <w:basedOn w:val="a0"/>
    <w:link w:val="1"/>
    <w:uiPriority w:val="9"/>
    <w:rsid w:val="00B74743"/>
    <w:rPr>
      <w:rFonts w:asciiTheme="majorHAnsi" w:eastAsiaTheme="majorEastAsia" w:hAnsiTheme="majorHAnsi" w:cstheme="majorBidi"/>
      <w:color w:val="2E74B5" w:themeColor="accent1" w:themeShade="BF"/>
      <w:sz w:val="32"/>
      <w:szCs w:val="32"/>
    </w:rPr>
  </w:style>
  <w:style w:type="table" w:customStyle="1" w:styleId="23">
    <w:name w:val="Сетка таблицы2"/>
    <w:basedOn w:val="a1"/>
    <w:next w:val="a9"/>
    <w:uiPriority w:val="99"/>
    <w:rsid w:val="00A61CDC"/>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11">
    <w:name w:val="toc 1"/>
    <w:basedOn w:val="a"/>
    <w:next w:val="a"/>
    <w:autoRedefine/>
    <w:uiPriority w:val="39"/>
    <w:unhideWhenUsed/>
    <w:rsid w:val="00907607"/>
    <w:pPr>
      <w:tabs>
        <w:tab w:val="right" w:leader="dot" w:pos="9345"/>
      </w:tabs>
      <w:spacing w:after="100"/>
      <w:jc w:val="both"/>
    </w:pPr>
  </w:style>
  <w:style w:type="character" w:customStyle="1" w:styleId="20">
    <w:name w:val="Заголовок 2 Знак"/>
    <w:basedOn w:val="a0"/>
    <w:link w:val="2"/>
    <w:uiPriority w:val="9"/>
    <w:rsid w:val="006D1661"/>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6D1661"/>
    <w:pPr>
      <w:spacing w:after="100"/>
      <w:ind w:left="220"/>
    </w:pPr>
  </w:style>
  <w:style w:type="paragraph" w:customStyle="1" w:styleId="pj">
    <w:name w:val="pj"/>
    <w:basedOn w:val="a"/>
    <w:rsid w:val="00B53412"/>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1578BF"/>
    <w:rPr>
      <w:rFonts w:ascii="Times New Roman" w:hAnsi="Times New Roman" w:cs="Times New Roman" w:hint="default"/>
      <w:b/>
      <w:bCs/>
      <w:color w:val="000000"/>
    </w:rPr>
  </w:style>
  <w:style w:type="paragraph" w:customStyle="1" w:styleId="pji">
    <w:name w:val="pji"/>
    <w:basedOn w:val="a"/>
    <w:rsid w:val="00414F1A"/>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414F1A"/>
    <w:rPr>
      <w:rFonts w:ascii="Times New Roman" w:hAnsi="Times New Roman" w:cs="Times New Roman" w:hint="default"/>
      <w:b w:val="0"/>
      <w:bCs w:val="0"/>
      <w:i/>
      <w:iCs/>
      <w:color w:val="FF0000"/>
    </w:rPr>
  </w:style>
  <w:style w:type="paragraph" w:customStyle="1" w:styleId="pc">
    <w:name w:val="pc"/>
    <w:basedOn w:val="a"/>
    <w:rsid w:val="006312CE"/>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0">
    <w:name w:val="a"/>
    <w:basedOn w:val="a0"/>
    <w:rsid w:val="0030786D"/>
  </w:style>
  <w:style w:type="character" w:customStyle="1" w:styleId="a4">
    <w:name w:val="Абзац списка Знак"/>
    <w:link w:val="a3"/>
    <w:uiPriority w:val="34"/>
    <w:qFormat/>
    <w:rsid w:val="003E1A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7CAD"/>
    <w:pPr>
      <w:spacing w:line="254" w:lineRule="auto"/>
    </w:pPr>
  </w:style>
  <w:style w:type="paragraph" w:styleId="1">
    <w:name w:val="heading 1"/>
    <w:basedOn w:val="a"/>
    <w:next w:val="a"/>
    <w:link w:val="10"/>
    <w:uiPriority w:val="9"/>
    <w:qFormat/>
    <w:rsid w:val="00B7474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unhideWhenUsed/>
    <w:qFormat/>
    <w:rsid w:val="006D166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Indent 2"/>
    <w:basedOn w:val="a"/>
    <w:link w:val="22"/>
    <w:uiPriority w:val="99"/>
    <w:semiHidden/>
    <w:unhideWhenUsed/>
    <w:rsid w:val="00FB11AD"/>
    <w:pPr>
      <w:spacing w:after="0" w:line="240" w:lineRule="auto"/>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semiHidden/>
    <w:rsid w:val="00FB11AD"/>
    <w:rPr>
      <w:rFonts w:ascii="Times New Roman" w:eastAsia="Times New Roman" w:hAnsi="Times New Roman" w:cs="Times New Roman"/>
      <w:sz w:val="24"/>
      <w:szCs w:val="24"/>
      <w:lang w:eastAsia="ru-RU"/>
    </w:rPr>
  </w:style>
  <w:style w:type="paragraph" w:customStyle="1" w:styleId="Style3">
    <w:name w:val="Style3"/>
    <w:basedOn w:val="a"/>
    <w:uiPriority w:val="99"/>
    <w:rsid w:val="00FB11AD"/>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6">
    <w:name w:val="Style6"/>
    <w:basedOn w:val="a"/>
    <w:uiPriority w:val="99"/>
    <w:rsid w:val="00FB11AD"/>
    <w:pPr>
      <w:widowControl w:val="0"/>
      <w:autoSpaceDE w:val="0"/>
      <w:autoSpaceDN w:val="0"/>
      <w:adjustRightInd w:val="0"/>
      <w:spacing w:after="0" w:line="322" w:lineRule="exact"/>
      <w:ind w:firstLine="600"/>
      <w:jc w:val="both"/>
    </w:pPr>
    <w:rPr>
      <w:rFonts w:ascii="Times New Roman" w:eastAsiaTheme="minorEastAsia" w:hAnsi="Times New Roman" w:cs="Times New Roman"/>
      <w:sz w:val="24"/>
      <w:szCs w:val="24"/>
      <w:lang w:eastAsia="ru-RU"/>
    </w:rPr>
  </w:style>
  <w:style w:type="paragraph" w:customStyle="1" w:styleId="j5">
    <w:name w:val="j5"/>
    <w:basedOn w:val="a"/>
    <w:rsid w:val="00FB1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6">
    <w:name w:val="j6"/>
    <w:basedOn w:val="a"/>
    <w:rsid w:val="00FB11A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9">
    <w:name w:val="Style9"/>
    <w:basedOn w:val="a"/>
    <w:uiPriority w:val="99"/>
    <w:rsid w:val="00FB11AD"/>
    <w:pPr>
      <w:widowControl w:val="0"/>
      <w:autoSpaceDE w:val="0"/>
      <w:autoSpaceDN w:val="0"/>
      <w:adjustRightInd w:val="0"/>
      <w:spacing w:after="0" w:line="322" w:lineRule="exact"/>
      <w:ind w:firstLine="571"/>
      <w:jc w:val="both"/>
    </w:pPr>
    <w:rPr>
      <w:rFonts w:ascii="Times New Roman" w:eastAsia="Times New Roman" w:hAnsi="Times New Roman" w:cs="Times New Roman"/>
      <w:sz w:val="24"/>
      <w:szCs w:val="24"/>
      <w:lang w:eastAsia="ru-RU"/>
    </w:rPr>
  </w:style>
  <w:style w:type="character" w:customStyle="1" w:styleId="FontStyle18">
    <w:name w:val="Font Style18"/>
    <w:basedOn w:val="a0"/>
    <w:uiPriority w:val="99"/>
    <w:rsid w:val="00FB11AD"/>
    <w:rPr>
      <w:rFonts w:ascii="Times New Roman" w:hAnsi="Times New Roman" w:cs="Times New Roman" w:hint="default"/>
      <w:sz w:val="26"/>
      <w:szCs w:val="26"/>
    </w:rPr>
  </w:style>
  <w:style w:type="character" w:customStyle="1" w:styleId="FontStyle19">
    <w:name w:val="Font Style19"/>
    <w:basedOn w:val="a0"/>
    <w:uiPriority w:val="99"/>
    <w:rsid w:val="00FB11AD"/>
    <w:rPr>
      <w:rFonts w:ascii="Times New Roman" w:hAnsi="Times New Roman" w:cs="Times New Roman" w:hint="default"/>
      <w:b/>
      <w:bCs/>
      <w:sz w:val="26"/>
      <w:szCs w:val="26"/>
    </w:rPr>
  </w:style>
  <w:style w:type="character" w:customStyle="1" w:styleId="s0">
    <w:name w:val="s0"/>
    <w:rsid w:val="00FB11AD"/>
    <w:rPr>
      <w:rFonts w:ascii="Times New Roman" w:hAnsi="Times New Roman" w:cs="Times New Roman" w:hint="default"/>
      <w:b w:val="0"/>
      <w:bCs w:val="0"/>
      <w:i w:val="0"/>
      <w:iCs w:val="0"/>
      <w:color w:val="000000"/>
    </w:rPr>
  </w:style>
  <w:style w:type="character" w:customStyle="1" w:styleId="j2">
    <w:name w:val="j2"/>
    <w:rsid w:val="00FB11AD"/>
  </w:style>
  <w:style w:type="paragraph" w:styleId="a3">
    <w:name w:val="List Paragraph"/>
    <w:basedOn w:val="a"/>
    <w:link w:val="a4"/>
    <w:uiPriority w:val="34"/>
    <w:qFormat/>
    <w:rsid w:val="003653A2"/>
    <w:pPr>
      <w:ind w:left="720"/>
      <w:contextualSpacing/>
    </w:pPr>
  </w:style>
  <w:style w:type="paragraph" w:customStyle="1" w:styleId="Default">
    <w:name w:val="Default"/>
    <w:rsid w:val="003653A2"/>
    <w:pPr>
      <w:autoSpaceDE w:val="0"/>
      <w:autoSpaceDN w:val="0"/>
      <w:adjustRightInd w:val="0"/>
      <w:spacing w:after="0" w:line="240" w:lineRule="auto"/>
    </w:pPr>
    <w:rPr>
      <w:rFonts w:ascii="Calibri" w:eastAsia="Times New Roman" w:hAnsi="Calibri" w:cs="Calibri"/>
      <w:color w:val="000000"/>
      <w:sz w:val="24"/>
      <w:szCs w:val="24"/>
    </w:rPr>
  </w:style>
  <w:style w:type="character" w:styleId="a5">
    <w:name w:val="Hyperlink"/>
    <w:uiPriority w:val="99"/>
    <w:unhideWhenUsed/>
    <w:rsid w:val="00AE1F7C"/>
    <w:rPr>
      <w:color w:val="333399"/>
      <w:u w:val="single"/>
    </w:rPr>
  </w:style>
  <w:style w:type="character" w:customStyle="1" w:styleId="s2">
    <w:name w:val="s2"/>
    <w:rsid w:val="00AE1F7C"/>
    <w:rPr>
      <w:rFonts w:ascii="Times New Roman" w:hAnsi="Times New Roman" w:cs="Times New Roman" w:hint="default"/>
      <w:color w:val="333399"/>
      <w:u w:val="single"/>
    </w:rPr>
  </w:style>
  <w:style w:type="paragraph" w:styleId="a6">
    <w:name w:val="Normal (Web)"/>
    <w:basedOn w:val="a"/>
    <w:rsid w:val="00F245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AF782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F7820"/>
    <w:rPr>
      <w:rFonts w:ascii="Segoe UI" w:hAnsi="Segoe UI" w:cs="Segoe UI"/>
      <w:sz w:val="18"/>
      <w:szCs w:val="18"/>
    </w:rPr>
  </w:style>
  <w:style w:type="table" w:styleId="a9">
    <w:name w:val="Table Grid"/>
    <w:basedOn w:val="a1"/>
    <w:uiPriority w:val="39"/>
    <w:rsid w:val="00CC41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084ECA"/>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84ECA"/>
  </w:style>
  <w:style w:type="paragraph" w:styleId="ac">
    <w:name w:val="footer"/>
    <w:basedOn w:val="a"/>
    <w:link w:val="ad"/>
    <w:uiPriority w:val="99"/>
    <w:unhideWhenUsed/>
    <w:rsid w:val="00084ECA"/>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84ECA"/>
  </w:style>
  <w:style w:type="paragraph" w:styleId="ae">
    <w:name w:val="Body Text"/>
    <w:basedOn w:val="a"/>
    <w:link w:val="af"/>
    <w:uiPriority w:val="99"/>
    <w:semiHidden/>
    <w:unhideWhenUsed/>
    <w:rsid w:val="00B74743"/>
    <w:pPr>
      <w:spacing w:after="120"/>
    </w:pPr>
  </w:style>
  <w:style w:type="character" w:customStyle="1" w:styleId="af">
    <w:name w:val="Основной текст Знак"/>
    <w:basedOn w:val="a0"/>
    <w:link w:val="ae"/>
    <w:uiPriority w:val="99"/>
    <w:semiHidden/>
    <w:rsid w:val="00B74743"/>
  </w:style>
  <w:style w:type="character" w:customStyle="1" w:styleId="10">
    <w:name w:val="Заголовок 1 Знак"/>
    <w:basedOn w:val="a0"/>
    <w:link w:val="1"/>
    <w:uiPriority w:val="9"/>
    <w:rsid w:val="00B74743"/>
    <w:rPr>
      <w:rFonts w:asciiTheme="majorHAnsi" w:eastAsiaTheme="majorEastAsia" w:hAnsiTheme="majorHAnsi" w:cstheme="majorBidi"/>
      <w:color w:val="2E74B5" w:themeColor="accent1" w:themeShade="BF"/>
      <w:sz w:val="32"/>
      <w:szCs w:val="32"/>
    </w:rPr>
  </w:style>
  <w:style w:type="table" w:customStyle="1" w:styleId="23">
    <w:name w:val="Сетка таблицы2"/>
    <w:basedOn w:val="a1"/>
    <w:next w:val="a9"/>
    <w:uiPriority w:val="99"/>
    <w:rsid w:val="00A61CDC"/>
    <w:pPr>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paragraph" w:styleId="11">
    <w:name w:val="toc 1"/>
    <w:basedOn w:val="a"/>
    <w:next w:val="a"/>
    <w:autoRedefine/>
    <w:uiPriority w:val="39"/>
    <w:unhideWhenUsed/>
    <w:rsid w:val="00907607"/>
    <w:pPr>
      <w:tabs>
        <w:tab w:val="right" w:leader="dot" w:pos="9345"/>
      </w:tabs>
      <w:spacing w:after="100"/>
      <w:jc w:val="both"/>
    </w:pPr>
  </w:style>
  <w:style w:type="character" w:customStyle="1" w:styleId="20">
    <w:name w:val="Заголовок 2 Знак"/>
    <w:basedOn w:val="a0"/>
    <w:link w:val="2"/>
    <w:uiPriority w:val="9"/>
    <w:rsid w:val="006D1661"/>
    <w:rPr>
      <w:rFonts w:asciiTheme="majorHAnsi" w:eastAsiaTheme="majorEastAsia" w:hAnsiTheme="majorHAnsi" w:cstheme="majorBidi"/>
      <w:color w:val="2E74B5" w:themeColor="accent1" w:themeShade="BF"/>
      <w:sz w:val="26"/>
      <w:szCs w:val="26"/>
    </w:rPr>
  </w:style>
  <w:style w:type="paragraph" w:styleId="24">
    <w:name w:val="toc 2"/>
    <w:basedOn w:val="a"/>
    <w:next w:val="a"/>
    <w:autoRedefine/>
    <w:uiPriority w:val="39"/>
    <w:unhideWhenUsed/>
    <w:rsid w:val="006D1661"/>
    <w:pPr>
      <w:spacing w:after="100"/>
      <w:ind w:left="220"/>
    </w:pPr>
  </w:style>
  <w:style w:type="paragraph" w:customStyle="1" w:styleId="pj">
    <w:name w:val="pj"/>
    <w:basedOn w:val="a"/>
    <w:rsid w:val="00B53412"/>
    <w:pPr>
      <w:spacing w:after="0" w:line="240" w:lineRule="auto"/>
      <w:ind w:firstLine="400"/>
      <w:jc w:val="both"/>
    </w:pPr>
    <w:rPr>
      <w:rFonts w:ascii="Times New Roman" w:eastAsiaTheme="minorEastAsia" w:hAnsi="Times New Roman" w:cs="Times New Roman"/>
      <w:color w:val="000000"/>
      <w:sz w:val="24"/>
      <w:szCs w:val="24"/>
      <w:lang w:eastAsia="ru-RU"/>
    </w:rPr>
  </w:style>
  <w:style w:type="character" w:customStyle="1" w:styleId="s1">
    <w:name w:val="s1"/>
    <w:basedOn w:val="a0"/>
    <w:rsid w:val="001578BF"/>
    <w:rPr>
      <w:rFonts w:ascii="Times New Roman" w:hAnsi="Times New Roman" w:cs="Times New Roman" w:hint="default"/>
      <w:b/>
      <w:bCs/>
      <w:color w:val="000000"/>
    </w:rPr>
  </w:style>
  <w:style w:type="paragraph" w:customStyle="1" w:styleId="pji">
    <w:name w:val="pji"/>
    <w:basedOn w:val="a"/>
    <w:rsid w:val="00414F1A"/>
    <w:pPr>
      <w:spacing w:after="0" w:line="240" w:lineRule="auto"/>
      <w:jc w:val="both"/>
    </w:pPr>
    <w:rPr>
      <w:rFonts w:ascii="Times New Roman" w:eastAsiaTheme="minorEastAsia" w:hAnsi="Times New Roman" w:cs="Times New Roman"/>
      <w:color w:val="000000"/>
      <w:sz w:val="24"/>
      <w:szCs w:val="24"/>
      <w:lang w:eastAsia="ru-RU"/>
    </w:rPr>
  </w:style>
  <w:style w:type="character" w:customStyle="1" w:styleId="s3">
    <w:name w:val="s3"/>
    <w:basedOn w:val="a0"/>
    <w:rsid w:val="00414F1A"/>
    <w:rPr>
      <w:rFonts w:ascii="Times New Roman" w:hAnsi="Times New Roman" w:cs="Times New Roman" w:hint="default"/>
      <w:b w:val="0"/>
      <w:bCs w:val="0"/>
      <w:i/>
      <w:iCs/>
      <w:color w:val="FF0000"/>
    </w:rPr>
  </w:style>
  <w:style w:type="paragraph" w:customStyle="1" w:styleId="pc">
    <w:name w:val="pc"/>
    <w:basedOn w:val="a"/>
    <w:rsid w:val="006312CE"/>
    <w:pPr>
      <w:spacing w:after="0" w:line="240" w:lineRule="auto"/>
      <w:jc w:val="center"/>
    </w:pPr>
    <w:rPr>
      <w:rFonts w:ascii="Times New Roman" w:eastAsia="Times New Roman" w:hAnsi="Times New Roman" w:cs="Times New Roman"/>
      <w:color w:val="000000"/>
      <w:sz w:val="24"/>
      <w:szCs w:val="24"/>
      <w:lang w:eastAsia="ru-RU"/>
    </w:rPr>
  </w:style>
  <w:style w:type="character" w:customStyle="1" w:styleId="af0">
    <w:name w:val="a"/>
    <w:basedOn w:val="a0"/>
    <w:rsid w:val="0030786D"/>
  </w:style>
  <w:style w:type="character" w:customStyle="1" w:styleId="a4">
    <w:name w:val="Абзац списка Знак"/>
    <w:link w:val="a3"/>
    <w:uiPriority w:val="34"/>
    <w:qFormat/>
    <w:rsid w:val="003E1A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21051">
      <w:bodyDiv w:val="1"/>
      <w:marLeft w:val="0"/>
      <w:marRight w:val="0"/>
      <w:marTop w:val="0"/>
      <w:marBottom w:val="0"/>
      <w:divBdr>
        <w:top w:val="none" w:sz="0" w:space="0" w:color="auto"/>
        <w:left w:val="none" w:sz="0" w:space="0" w:color="auto"/>
        <w:bottom w:val="none" w:sz="0" w:space="0" w:color="auto"/>
        <w:right w:val="none" w:sz="0" w:space="0" w:color="auto"/>
      </w:divBdr>
    </w:div>
    <w:div w:id="274946063">
      <w:bodyDiv w:val="1"/>
      <w:marLeft w:val="0"/>
      <w:marRight w:val="0"/>
      <w:marTop w:val="0"/>
      <w:marBottom w:val="0"/>
      <w:divBdr>
        <w:top w:val="none" w:sz="0" w:space="0" w:color="auto"/>
        <w:left w:val="none" w:sz="0" w:space="0" w:color="auto"/>
        <w:bottom w:val="none" w:sz="0" w:space="0" w:color="auto"/>
        <w:right w:val="none" w:sz="0" w:space="0" w:color="auto"/>
      </w:divBdr>
    </w:div>
    <w:div w:id="586886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977</TotalTime>
  <Pages>8</Pages>
  <Words>2199</Words>
  <Characters>12537</Characters>
  <Application>Microsoft Office Word</Application>
  <DocSecurity>0</DocSecurity>
  <Lines>104</Lines>
  <Paragraphs>29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Погребная Елена Дмитриевна</dc:creator>
  <cp:keywords/>
  <dc:description/>
  <cp:lastModifiedBy>Меруерт Медет</cp:lastModifiedBy>
  <cp:revision>81</cp:revision>
  <dcterms:created xsi:type="dcterms:W3CDTF">2024-07-12T07:10:00Z</dcterms:created>
  <dcterms:modified xsi:type="dcterms:W3CDTF">2025-01-31T03:54:00Z</dcterms:modified>
</cp:coreProperties>
</file>